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B380" w14:textId="05F1C910" w:rsidR="00694C80" w:rsidRPr="005B72D6" w:rsidRDefault="00D803CF" w:rsidP="00694C80">
      <w:pPr>
        <w:rPr>
          <w:rFonts w:ascii="Arial" w:hAnsi="Arial" w:cs="Arial"/>
          <w:b/>
          <w:color w:val="C00000"/>
          <w:sz w:val="28"/>
          <w:szCs w:val="28"/>
          <w:lang w:bidi="es-ES"/>
        </w:rPr>
      </w:pPr>
      <w:r w:rsidRPr="005B72D6">
        <w:rPr>
          <w:rFonts w:ascii="Arial" w:hAnsi="Arial" w:cs="Arial"/>
          <w:b/>
          <w:bCs/>
          <w:caps/>
          <w:noProof/>
          <w:color w:val="C00000"/>
          <w:sz w:val="28"/>
          <w:szCs w:val="28"/>
          <w:lang w:eastAsia="es-ES"/>
        </w:rPr>
        <w:drawing>
          <wp:anchor distT="0" distB="0" distL="114300" distR="114300" simplePos="0" relativeHeight="251653632" behindDoc="0" locked="0" layoutInCell="1" allowOverlap="1" wp14:anchorId="382C8A4A" wp14:editId="55D22DF2">
            <wp:simplePos x="0" y="0"/>
            <wp:positionH relativeFrom="column">
              <wp:posOffset>-44401</wp:posOffset>
            </wp:positionH>
            <wp:positionV relativeFrom="paragraph">
              <wp:posOffset>-5178</wp:posOffset>
            </wp:positionV>
            <wp:extent cx="1314450" cy="949325"/>
            <wp:effectExtent l="19050" t="0" r="0" b="0"/>
            <wp:wrapSquare wrapText="bothSides"/>
            <wp:docPr id="12" name="Imagen 12" descr="C:\Users\María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ía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C80" w:rsidRPr="005B72D6">
        <w:rPr>
          <w:rFonts w:ascii="Arial" w:hAnsi="Arial" w:cs="Arial"/>
          <w:b/>
          <w:bCs/>
          <w:caps/>
          <w:color w:val="C00000"/>
          <w:sz w:val="28"/>
          <w:szCs w:val="28"/>
        </w:rPr>
        <w:t xml:space="preserve">life, </w:t>
      </w:r>
      <w:r w:rsidRPr="005B72D6">
        <w:rPr>
          <w:rFonts w:ascii="Arial" w:hAnsi="Arial" w:cs="Arial"/>
          <w:b/>
          <w:color w:val="C00000"/>
          <w:sz w:val="28"/>
          <w:szCs w:val="28"/>
          <w:lang w:bidi="es-ES"/>
        </w:rPr>
        <w:t>Programa para</w:t>
      </w:r>
      <w:r w:rsidR="00694C80" w:rsidRPr="005B72D6">
        <w:rPr>
          <w:rFonts w:ascii="Arial" w:hAnsi="Arial" w:cs="Arial"/>
          <w:b/>
          <w:color w:val="C00000"/>
          <w:sz w:val="28"/>
          <w:szCs w:val="28"/>
          <w:lang w:bidi="es-ES"/>
        </w:rPr>
        <w:t xml:space="preserve"> el </w:t>
      </w:r>
      <w:r w:rsidR="00752862" w:rsidRPr="005B72D6">
        <w:rPr>
          <w:rFonts w:ascii="Arial" w:hAnsi="Arial" w:cs="Arial"/>
          <w:b/>
          <w:color w:val="C00000"/>
          <w:sz w:val="28"/>
          <w:szCs w:val="28"/>
          <w:lang w:bidi="es-ES"/>
        </w:rPr>
        <w:t>M</w:t>
      </w:r>
      <w:r w:rsidR="00694C80" w:rsidRPr="005B72D6">
        <w:rPr>
          <w:rFonts w:ascii="Arial" w:hAnsi="Arial" w:cs="Arial"/>
          <w:b/>
          <w:color w:val="C00000"/>
          <w:sz w:val="28"/>
          <w:szCs w:val="28"/>
          <w:lang w:bidi="es-ES"/>
        </w:rPr>
        <w:t xml:space="preserve">edioambiente y </w:t>
      </w:r>
      <w:r w:rsidR="00752862" w:rsidRPr="005B72D6">
        <w:rPr>
          <w:rFonts w:ascii="Arial" w:hAnsi="Arial" w:cs="Arial"/>
          <w:b/>
          <w:color w:val="C00000"/>
          <w:sz w:val="28"/>
          <w:szCs w:val="28"/>
          <w:lang w:bidi="es-ES"/>
        </w:rPr>
        <w:t>la A</w:t>
      </w:r>
      <w:r w:rsidRPr="005B72D6">
        <w:rPr>
          <w:rFonts w:ascii="Arial" w:hAnsi="Arial" w:cs="Arial"/>
          <w:b/>
          <w:color w:val="C00000"/>
          <w:sz w:val="28"/>
          <w:szCs w:val="28"/>
          <w:lang w:bidi="es-ES"/>
        </w:rPr>
        <w:t xml:space="preserve">cción por el </w:t>
      </w:r>
      <w:r w:rsidR="00752862" w:rsidRPr="005B72D6">
        <w:rPr>
          <w:rFonts w:ascii="Arial" w:hAnsi="Arial" w:cs="Arial"/>
          <w:b/>
          <w:color w:val="C00000"/>
          <w:sz w:val="28"/>
          <w:szCs w:val="28"/>
          <w:lang w:bidi="es-ES"/>
        </w:rPr>
        <w:t>C</w:t>
      </w:r>
      <w:r w:rsidR="00694C80" w:rsidRPr="005B72D6">
        <w:rPr>
          <w:rFonts w:ascii="Arial" w:hAnsi="Arial" w:cs="Arial"/>
          <w:b/>
          <w:color w:val="C00000"/>
          <w:sz w:val="28"/>
          <w:szCs w:val="28"/>
          <w:lang w:bidi="es-ES"/>
        </w:rPr>
        <w:t xml:space="preserve">lima </w:t>
      </w:r>
      <w:r w:rsidR="00752862" w:rsidRPr="005B72D6">
        <w:rPr>
          <w:rFonts w:ascii="Arial" w:hAnsi="Arial" w:cs="Arial"/>
          <w:b/>
          <w:color w:val="C00000"/>
          <w:sz w:val="28"/>
          <w:szCs w:val="28"/>
          <w:lang w:bidi="es-ES"/>
        </w:rPr>
        <w:t>de la UE</w:t>
      </w:r>
    </w:p>
    <w:p w14:paraId="60549993" w14:textId="2894920B" w:rsidR="00752862" w:rsidRDefault="00752862" w:rsidP="00694C80">
      <w:pPr>
        <w:rPr>
          <w:rFonts w:ascii="Arial" w:hAnsi="Arial" w:cs="Arial"/>
          <w:b/>
          <w:bCs/>
          <w:caps/>
          <w:color w:val="002060"/>
          <w:sz w:val="28"/>
          <w:szCs w:val="28"/>
          <w:lang w:bidi="es-ES"/>
        </w:rPr>
      </w:pPr>
    </w:p>
    <w:p w14:paraId="66B36A37" w14:textId="77777777" w:rsidR="00752862" w:rsidRPr="00752862" w:rsidRDefault="00752862" w:rsidP="00752862">
      <w:pPr>
        <w:spacing w:after="0"/>
        <w:rPr>
          <w:rFonts w:ascii="Arial" w:hAnsi="Arial" w:cs="Arial"/>
          <w:b/>
          <w:bCs/>
          <w:caps/>
          <w:color w:val="002060"/>
          <w:sz w:val="20"/>
          <w:szCs w:val="20"/>
        </w:rPr>
      </w:pP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26"/>
        <w:gridCol w:w="6648"/>
      </w:tblGrid>
      <w:tr w:rsidR="00752862" w:rsidRPr="003343AF" w14:paraId="7F192B31" w14:textId="77777777" w:rsidTr="005B72D6">
        <w:tc>
          <w:tcPr>
            <w:tcW w:w="1826" w:type="dxa"/>
            <w:tcBorders>
              <w:top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332801A1" w14:textId="675F4BD6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6894" w:type="dxa"/>
            <w:tcBorders>
              <w:left w:val="single" w:sz="8" w:space="0" w:color="7F7F7F" w:themeColor="text1" w:themeTint="80"/>
            </w:tcBorders>
          </w:tcPr>
          <w:p w14:paraId="20D345F2" w14:textId="0D6B2FEA" w:rsidR="00694C80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E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l programa LIFE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, que está en vigor desde </w:t>
            </w:r>
            <w:r w:rsidR="00752862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el año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1992,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es el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 xml:space="preserve">único fondo de la </w:t>
            </w:r>
            <w:r w:rsidRPr="00C64F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Unión Europea dedicado exclusivamente a objetivos medioambientales y climáticos</w:t>
            </w:r>
            <w:r w:rsidRPr="00AF5E9B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.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Para el periodo 2021-2027, estará respaldado por muchas acciones transversales financiadas por otros programas y fondos europeos ya que </w:t>
            </w:r>
            <w:r w:rsidRPr="00AF5E9B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el 25% del gasto presupuestario de la UE tendrá que estar relacionado con el clima.</w:t>
            </w:r>
          </w:p>
          <w:p w14:paraId="27237C69" w14:textId="77777777" w:rsidR="00694C80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bidi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LIFE a</w:t>
            </w:r>
            <w:r w:rsidRPr="00AF5E9B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poya principalmente </w:t>
            </w:r>
            <w:r w:rsidRPr="00C64F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 xml:space="preserve">medidas a pequeña escala </w:t>
            </w:r>
            <w:r w:rsidRPr="00C64F29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con el fin de</w:t>
            </w:r>
            <w:r w:rsidRPr="00C64F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 xml:space="preserve"> iniciar, ampliar o acelerar prácticas sostenibles</w:t>
            </w:r>
            <w:r w:rsidRPr="00AF5E9B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de producción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bidi="es-ES"/>
              </w:rPr>
              <w:t>, distribución y consumo, así como la protección del capital natural.</w:t>
            </w:r>
          </w:p>
          <w:p w14:paraId="642F2130" w14:textId="48038C48" w:rsidR="00752862" w:rsidRPr="003338E7" w:rsidRDefault="00752862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En 2021-2027, LIFE introduce dos nuevos programas dirigidos a la economía circular y la transición hacia energías limpias. </w:t>
            </w:r>
          </w:p>
        </w:tc>
      </w:tr>
      <w:tr w:rsidR="00752862" w:rsidRPr="003343AF" w14:paraId="0790DB7B" w14:textId="77777777" w:rsidTr="005B72D6">
        <w:tc>
          <w:tcPr>
            <w:tcW w:w="182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039AE134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Objetivo</w:t>
            </w:r>
          </w:p>
        </w:tc>
        <w:tc>
          <w:tcPr>
            <w:tcW w:w="6894" w:type="dxa"/>
            <w:tcBorders>
              <w:left w:val="single" w:sz="8" w:space="0" w:color="7F7F7F" w:themeColor="text1" w:themeTint="80"/>
            </w:tcBorders>
          </w:tcPr>
          <w:p w14:paraId="67BE38AB" w14:textId="6CD2F0CB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Su objetivo es contribuir a la transición hacia una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 xml:space="preserve">economía circular, eficiente en el uso de los recursos, baja en carbono y resiliente 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y proteger y mejorar la calidad del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medio ambiente y la salud humana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, así como frenar e invertir la pérdida de biodiversidad.</w:t>
            </w:r>
          </w:p>
        </w:tc>
      </w:tr>
      <w:tr w:rsidR="00752862" w:rsidRPr="003343AF" w14:paraId="6A9B5A2B" w14:textId="77777777" w:rsidTr="005B72D6">
        <w:tc>
          <w:tcPr>
            <w:tcW w:w="182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5B40AB9D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Ámbitos de actuación</w:t>
            </w:r>
          </w:p>
        </w:tc>
        <w:tc>
          <w:tcPr>
            <w:tcW w:w="6894" w:type="dxa"/>
            <w:tcBorders>
              <w:left w:val="single" w:sz="8" w:space="0" w:color="7F7F7F" w:themeColor="text1" w:themeTint="80"/>
            </w:tcBorders>
          </w:tcPr>
          <w:p w14:paraId="5B048D23" w14:textId="455B08E2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LIFE se estructura en dos carteras y cuatro subprogramas.</w:t>
            </w:r>
          </w:p>
          <w:p w14:paraId="58A74F28" w14:textId="77777777" w:rsidR="00694C80" w:rsidRPr="003338E7" w:rsidRDefault="00694C80" w:rsidP="000113DA">
            <w:pPr>
              <w:pStyle w:val="Prrafodelista"/>
              <w:numPr>
                <w:ilvl w:val="0"/>
                <w:numId w:val="38"/>
              </w:numPr>
              <w:spacing w:before="120" w:after="120" w:line="269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MEDIOAMBIENTE</w:t>
            </w:r>
          </w:p>
          <w:p w14:paraId="25948A66" w14:textId="775D72AA" w:rsidR="00694C80" w:rsidRPr="003338E7" w:rsidRDefault="004F747E" w:rsidP="000113DA">
            <w:pPr>
              <w:pStyle w:val="Prrafodelista"/>
              <w:numPr>
                <w:ilvl w:val="0"/>
                <w:numId w:val="36"/>
              </w:numPr>
              <w:spacing w:before="120" w:after="120" w:line="269" w:lineRule="auto"/>
              <w:ind w:firstLine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0F2BC143" wp14:editId="7B397BB2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122555</wp:posOffset>
                      </wp:positionV>
                      <wp:extent cx="702310" cy="196850"/>
                      <wp:effectExtent l="11430" t="5715" r="10160" b="6985"/>
                      <wp:wrapNone/>
                      <wp:docPr id="33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19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6EA00"/>
                              </a:solidFill>
                              <a:ln w="9525">
                                <a:solidFill>
                                  <a:srgbClr val="F6EA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06C78" w14:textId="77777777" w:rsidR="00D24B5D" w:rsidRPr="003A55BB" w:rsidRDefault="00D24B5D" w:rsidP="0075286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3A5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¡NOVEDAD!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F2BC143" id="AutoShape 143" o:spid="_x0000_s1061" type="#_x0000_t109" style="position:absolute;left:0;text-align:left;margin-left:242.3pt;margin-top:9.65pt;width:55.3pt;height:15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" fillcolor="#f6ea00" strokecolor="#f6ea00">
                      <v:textbox>
                        <w:txbxContent>
                          <w:p w14:paraId="0E506C78" w14:textId="77777777" w:rsidR="00D24B5D" w:rsidRPr="003A55BB" w:rsidRDefault="00D24B5D" w:rsidP="007528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A55B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¡NOVEDAD!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C80"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Naturaleza y Biodiversidad</w:t>
            </w:r>
          </w:p>
          <w:p w14:paraId="4E8E2EDD" w14:textId="183FEA27" w:rsidR="00694C80" w:rsidRPr="003338E7" w:rsidRDefault="00694C80" w:rsidP="000113DA">
            <w:pPr>
              <w:pStyle w:val="Prrafodelista"/>
              <w:numPr>
                <w:ilvl w:val="0"/>
                <w:numId w:val="36"/>
              </w:numPr>
              <w:spacing w:before="120" w:after="120" w:line="269" w:lineRule="auto"/>
              <w:ind w:firstLine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Economía Circular y Calidad de Vida</w:t>
            </w:r>
            <w:r w:rsidR="00752862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</w:t>
            </w:r>
          </w:p>
          <w:p w14:paraId="3FA8BCE3" w14:textId="77777777" w:rsidR="00694C80" w:rsidRPr="003338E7" w:rsidRDefault="00694C80" w:rsidP="000113DA">
            <w:pPr>
              <w:pStyle w:val="Prrafodelista"/>
              <w:numPr>
                <w:ilvl w:val="0"/>
                <w:numId w:val="38"/>
              </w:numPr>
              <w:spacing w:before="120" w:after="120" w:line="269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ACCIÓN POR EL CLIMA</w:t>
            </w:r>
          </w:p>
          <w:p w14:paraId="476319D2" w14:textId="62016FE4" w:rsidR="00694C80" w:rsidRPr="003338E7" w:rsidRDefault="004F747E" w:rsidP="000113DA">
            <w:pPr>
              <w:pStyle w:val="Prrafodelista"/>
              <w:numPr>
                <w:ilvl w:val="0"/>
                <w:numId w:val="37"/>
              </w:numPr>
              <w:spacing w:before="120" w:after="120" w:line="269" w:lineRule="auto"/>
              <w:ind w:firstLine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F2BC143" wp14:editId="674B533F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142240</wp:posOffset>
                      </wp:positionV>
                      <wp:extent cx="702310" cy="196850"/>
                      <wp:effectExtent l="7620" t="12065" r="13970" b="10160"/>
                      <wp:wrapNone/>
                      <wp:docPr id="21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19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6EA00"/>
                              </a:solidFill>
                              <a:ln w="9525">
                                <a:solidFill>
                                  <a:srgbClr val="F6EA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9839D" w14:textId="77777777" w:rsidR="00D24B5D" w:rsidRPr="003A55BB" w:rsidRDefault="00D24B5D" w:rsidP="0075286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3A5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¡NOVEDAD!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F2BC143" id="AutoShape 144" o:spid="_x0000_s1062" type="#_x0000_t109" style="position:absolute;left:0;text-align:left;margin-left:248.75pt;margin-top:11.2pt;width:55.3pt;height:15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" fillcolor="#f6ea00" strokecolor="#f6ea00">
                      <v:textbox>
                        <w:txbxContent>
                          <w:p w14:paraId="0CF9839D" w14:textId="77777777" w:rsidR="00D24B5D" w:rsidRPr="003A55BB" w:rsidRDefault="00D24B5D" w:rsidP="007528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A55B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¡NOVEDAD!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C80"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Mitigación &amp; Adaptación al Cambio Climático</w:t>
            </w:r>
          </w:p>
          <w:p w14:paraId="3FE26076" w14:textId="77777777" w:rsidR="00694C80" w:rsidRPr="003338E7" w:rsidRDefault="00694C80" w:rsidP="000113DA">
            <w:pPr>
              <w:pStyle w:val="Prrafodelista"/>
              <w:numPr>
                <w:ilvl w:val="0"/>
                <w:numId w:val="37"/>
              </w:numPr>
              <w:spacing w:before="120" w:after="120" w:line="269" w:lineRule="auto"/>
              <w:ind w:firstLine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Transición hacia las Energías Limpias</w:t>
            </w:r>
          </w:p>
        </w:tc>
      </w:tr>
      <w:tr w:rsidR="00752862" w:rsidRPr="003343AF" w14:paraId="72A81CB8" w14:textId="77777777" w:rsidTr="005B72D6">
        <w:tc>
          <w:tcPr>
            <w:tcW w:w="182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64DF1283" w14:textId="0F218012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 xml:space="preserve">Acciones </w:t>
            </w:r>
            <w:r w:rsidR="00752862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SUBVENCIONABLES</w:t>
            </w:r>
          </w:p>
        </w:tc>
        <w:tc>
          <w:tcPr>
            <w:tcW w:w="6894" w:type="dxa"/>
            <w:tcBorders>
              <w:left w:val="single" w:sz="8" w:space="0" w:color="7F7F7F" w:themeColor="text1" w:themeTint="80"/>
            </w:tcBorders>
          </w:tcPr>
          <w:p w14:paraId="5CD62532" w14:textId="77777777" w:rsidR="00694C80" w:rsidRPr="003338E7" w:rsidRDefault="00694C80" w:rsidP="000113DA">
            <w:pPr>
              <w:pStyle w:val="Point1"/>
              <w:numPr>
                <w:ilvl w:val="0"/>
                <w:numId w:val="39"/>
              </w:numPr>
              <w:spacing w:line="26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Proyectos estratégicos relativos a la naturaleza: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proyectos que apoyan la consecución de objetivos de la Unión en materia de naturaleza y biodiversidad mediante la ejecución en los Estados miembros de programas de actuación coherentes para la integración de tales objetivos y prioridades en otras políticas e instrumentos financieros.</w:t>
            </w:r>
          </w:p>
          <w:p w14:paraId="1E5DE7CD" w14:textId="77777777" w:rsidR="00694C80" w:rsidRPr="003338E7" w:rsidRDefault="00694C80" w:rsidP="000113DA">
            <w:pPr>
              <w:pStyle w:val="Point1"/>
              <w:numPr>
                <w:ilvl w:val="0"/>
                <w:numId w:val="39"/>
              </w:numPr>
              <w:spacing w:line="26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Proyectos estratégicos integrados: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proyectos que ejecutan, a escala regional, multirregional, nacional o transnacional, los planes de acción o estrategias medioambientales y climáticos elaborados por las autoridades de los Estados miembros, al mismo tiempo que garantizan la participación de las partes interesadas y que fomentan la coordinación con otra(s) fuente(s) de financiación de la Unión, nacional o privada.</w:t>
            </w:r>
          </w:p>
          <w:p w14:paraId="139267E3" w14:textId="77777777" w:rsidR="00694C80" w:rsidRPr="003338E7" w:rsidRDefault="00694C80" w:rsidP="000113DA">
            <w:pPr>
              <w:pStyle w:val="Point1"/>
              <w:numPr>
                <w:ilvl w:val="0"/>
                <w:numId w:val="39"/>
              </w:numPr>
              <w:spacing w:line="26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Proyectos de asistencia técnica: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proyectos que promueven el desarrollo de capacidades para la participación en proyectos de acción normales, la preparación de proyectos estratégicos integrados, la preparación para el acceso a otros instrumentos financieros de la UE.</w:t>
            </w:r>
          </w:p>
        </w:tc>
      </w:tr>
      <w:tr w:rsidR="00752862" w:rsidRPr="003343AF" w14:paraId="75AA1158" w14:textId="77777777" w:rsidTr="005B72D6">
        <w:tc>
          <w:tcPr>
            <w:tcW w:w="182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3662B3F5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Presupuesto</w:t>
            </w:r>
          </w:p>
        </w:tc>
        <w:tc>
          <w:tcPr>
            <w:tcW w:w="6894" w:type="dxa"/>
            <w:tcBorders>
              <w:left w:val="single" w:sz="8" w:space="0" w:color="7F7F7F" w:themeColor="text1" w:themeTint="80"/>
            </w:tcBorders>
          </w:tcPr>
          <w:p w14:paraId="039E9440" w14:textId="43A08C24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0C60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5.450 millones de euros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. </w:t>
            </w:r>
          </w:p>
        </w:tc>
      </w:tr>
      <w:tr w:rsidR="00752862" w:rsidRPr="003343AF" w14:paraId="4CC0AC33" w14:textId="77777777" w:rsidTr="005B72D6">
        <w:tc>
          <w:tcPr>
            <w:tcW w:w="182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186862B8" w14:textId="77777777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lastRenderedPageBreak/>
              <w:t>Cofinanciación</w:t>
            </w:r>
          </w:p>
        </w:tc>
        <w:tc>
          <w:tcPr>
            <w:tcW w:w="6894" w:type="dxa"/>
            <w:tcBorders>
              <w:left w:val="single" w:sz="8" w:space="0" w:color="7F7F7F" w:themeColor="text1" w:themeTint="80"/>
            </w:tcBorders>
          </w:tcPr>
          <w:p w14:paraId="779FE928" w14:textId="4EAA9B4C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Entre el 55</w:t>
            </w:r>
            <w:r w:rsidR="00727201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el 75%.</w:t>
            </w:r>
          </w:p>
        </w:tc>
      </w:tr>
      <w:tr w:rsidR="00752862" w:rsidRPr="003343AF" w14:paraId="6480970F" w14:textId="77777777" w:rsidTr="005B72D6">
        <w:tc>
          <w:tcPr>
            <w:tcW w:w="1826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C00000"/>
            <w:vAlign w:val="center"/>
          </w:tcPr>
          <w:p w14:paraId="169B065C" w14:textId="3786EF20" w:rsidR="00694C80" w:rsidRPr="00E67C49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Participación</w:t>
            </w:r>
          </w:p>
        </w:tc>
        <w:tc>
          <w:tcPr>
            <w:tcW w:w="6894" w:type="dxa"/>
            <w:tcBorders>
              <w:left w:val="single" w:sz="8" w:space="0" w:color="7F7F7F" w:themeColor="text1" w:themeTint="80"/>
            </w:tcBorders>
          </w:tcPr>
          <w:p w14:paraId="544FA521" w14:textId="77777777" w:rsidR="00694C80" w:rsidRPr="003338E7" w:rsidRDefault="00694C80" w:rsidP="000113DA">
            <w:pPr>
              <w:pStyle w:val="Prrafodelista"/>
              <w:numPr>
                <w:ilvl w:val="0"/>
                <w:numId w:val="22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Organismos públicos.</w:t>
            </w:r>
          </w:p>
          <w:p w14:paraId="0E7EB530" w14:textId="77777777" w:rsidR="00694C80" w:rsidRPr="003338E7" w:rsidRDefault="00694C80" w:rsidP="000113DA">
            <w:pPr>
              <w:pStyle w:val="Prrafodelista"/>
              <w:numPr>
                <w:ilvl w:val="0"/>
                <w:numId w:val="22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Empresas privadas.</w:t>
            </w:r>
          </w:p>
          <w:p w14:paraId="2DF9AFE1" w14:textId="77777777" w:rsidR="00694C80" w:rsidRPr="003338E7" w:rsidRDefault="00694C80" w:rsidP="000113DA">
            <w:pPr>
              <w:pStyle w:val="Prrafodelista"/>
              <w:numPr>
                <w:ilvl w:val="0"/>
                <w:numId w:val="22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Organizaciones no comerciales privadas (incluyendo ONGs). </w:t>
            </w:r>
          </w:p>
          <w:p w14:paraId="5EDD227A" w14:textId="3858F6C3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Las propuestas pueden presentarse individualmente o en consorcio.</w:t>
            </w:r>
            <w:r w:rsidR="007272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Hasta 2020, LIFE ha sido un programa donde la transaccionalidad de los consorcios no ha sido requisito indispensable dada la localización de los proyectos asociada a las condiciones de naturaleza y biodiversidad de los espacios afectados. </w:t>
            </w:r>
          </w:p>
        </w:tc>
      </w:tr>
    </w:tbl>
    <w:p w14:paraId="5C1BF22E" w14:textId="77777777" w:rsidR="00C11AC3" w:rsidRDefault="00C11AC3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50ED49E6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3237EA59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1E82C026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67D6D0B5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380ECFED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097D8179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6218309E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16735293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0FA3073E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12C9CC96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2335586B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6A042CB4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0D561A69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1F2686C3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1288E71A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5FBE872E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72684DFD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</w:p>
    <w:p w14:paraId="5417D520" w14:textId="77777777" w:rsidR="0078332F" w:rsidRDefault="0078332F" w:rsidP="00727201">
      <w:pPr>
        <w:rPr>
          <w:rFonts w:ascii="Arial" w:hAnsi="Arial" w:cs="Arial"/>
          <w:b/>
          <w:bCs/>
          <w:caps/>
          <w:color w:val="002060"/>
          <w:sz w:val="28"/>
          <w:szCs w:val="28"/>
        </w:rPr>
      </w:pPr>
      <w:bookmarkStart w:id="0" w:name="_GoBack"/>
      <w:bookmarkEnd w:id="0"/>
    </w:p>
    <w:sectPr w:rsidR="0078332F" w:rsidSect="00720940">
      <w:footerReference w:type="default" r:id="rId12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15CE5" w14:textId="77777777" w:rsidR="00224D09" w:rsidRDefault="00224D09" w:rsidP="00BC1741">
      <w:pPr>
        <w:spacing w:after="0" w:line="240" w:lineRule="auto"/>
      </w:pPr>
      <w:r>
        <w:separator/>
      </w:r>
    </w:p>
  </w:endnote>
  <w:endnote w:type="continuationSeparator" w:id="0">
    <w:p w14:paraId="1012686F" w14:textId="77777777" w:rsidR="00224D09" w:rsidRDefault="00224D09" w:rsidP="00B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32008171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671ED752" w14:textId="6E54A4F2" w:rsidR="00D24B5D" w:rsidRPr="006B5846" w:rsidRDefault="00D24B5D" w:rsidP="006B5846">
        <w:pPr>
          <w:jc w:val="right"/>
          <w:rPr>
            <w:rFonts w:ascii="Arial" w:hAnsi="Arial" w:cs="Arial"/>
            <w:color w:val="7F7F7F" w:themeColor="text1" w:themeTint="80"/>
          </w:rPr>
        </w:pP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7216" behindDoc="1" locked="0" layoutInCell="0" allowOverlap="1" wp14:anchorId="167026F1" wp14:editId="7B01E1E1">
              <wp:simplePos x="0" y="0"/>
              <wp:positionH relativeFrom="column">
                <wp:posOffset>836930</wp:posOffset>
              </wp:positionH>
              <wp:positionV relativeFrom="paragraph">
                <wp:posOffset>-3549015</wp:posOffset>
              </wp:positionV>
              <wp:extent cx="5985164" cy="4536374"/>
              <wp:effectExtent l="0" t="0" r="0" b="0"/>
              <wp:wrapNone/>
              <wp:docPr id="2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2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5164" cy="45363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6192" behindDoc="1" locked="0" layoutInCell="0" allowOverlap="1" wp14:anchorId="00922E35" wp14:editId="124379BD">
              <wp:simplePos x="0" y="0"/>
              <wp:positionH relativeFrom="column">
                <wp:posOffset>2219325</wp:posOffset>
              </wp:positionH>
              <wp:positionV relativeFrom="paragraph">
                <wp:posOffset>6441440</wp:posOffset>
              </wp:positionV>
              <wp:extent cx="5981700" cy="4537710"/>
              <wp:effectExtent l="0" t="0" r="0" b="0"/>
              <wp:wrapNone/>
              <wp:docPr id="36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1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1700" cy="4537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5375422" w14:textId="4595432A" w:rsidR="00D24B5D" w:rsidRDefault="00D24B5D" w:rsidP="006B5846">
    <w:pPr>
      <w:tabs>
        <w:tab w:val="left" w:pos="4985"/>
      </w:tabs>
    </w:pPr>
    <w:r w:rsidRPr="006B5846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474B07E0" wp14:editId="3AADF7E3">
          <wp:simplePos x="0" y="0"/>
          <wp:positionH relativeFrom="column">
            <wp:posOffset>-256540</wp:posOffset>
          </wp:positionH>
          <wp:positionV relativeFrom="paragraph">
            <wp:posOffset>114137</wp:posOffset>
          </wp:positionV>
          <wp:extent cx="535940" cy="398780"/>
          <wp:effectExtent l="0" t="0" r="0" b="0"/>
          <wp:wrapNone/>
          <wp:docPr id="70" name="Imagen 7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E54B" w14:textId="77777777" w:rsidR="00224D09" w:rsidRDefault="00224D09" w:rsidP="00BC1741">
      <w:pPr>
        <w:spacing w:after="0" w:line="240" w:lineRule="auto"/>
      </w:pPr>
      <w:r>
        <w:separator/>
      </w:r>
    </w:p>
  </w:footnote>
  <w:footnote w:type="continuationSeparator" w:id="0">
    <w:p w14:paraId="58D77E9F" w14:textId="77777777" w:rsidR="00224D09" w:rsidRDefault="00224D09" w:rsidP="00BC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45F"/>
    <w:multiLevelType w:val="hybridMultilevel"/>
    <w:tmpl w:val="ACFE1C7E"/>
    <w:lvl w:ilvl="0" w:tplc="850ED33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621323"/>
    <w:multiLevelType w:val="hybridMultilevel"/>
    <w:tmpl w:val="49ACA80A"/>
    <w:lvl w:ilvl="0" w:tplc="25B88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2"/>
    <w:multiLevelType w:val="hybridMultilevel"/>
    <w:tmpl w:val="99DABF40"/>
    <w:lvl w:ilvl="0" w:tplc="738C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6027"/>
    <w:multiLevelType w:val="hybridMultilevel"/>
    <w:tmpl w:val="DD06B554"/>
    <w:lvl w:ilvl="0" w:tplc="DBA27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5392"/>
    <w:multiLevelType w:val="hybridMultilevel"/>
    <w:tmpl w:val="CA14E98C"/>
    <w:lvl w:ilvl="0" w:tplc="26CA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64B8"/>
    <w:multiLevelType w:val="hybridMultilevel"/>
    <w:tmpl w:val="35C4F08A"/>
    <w:lvl w:ilvl="0" w:tplc="7514F31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757D"/>
    <w:multiLevelType w:val="hybridMultilevel"/>
    <w:tmpl w:val="03E248CA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265C"/>
    <w:multiLevelType w:val="hybridMultilevel"/>
    <w:tmpl w:val="DE2CCDB6"/>
    <w:lvl w:ilvl="0" w:tplc="3C08670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6CA4"/>
    <w:multiLevelType w:val="hybridMultilevel"/>
    <w:tmpl w:val="AD7261BA"/>
    <w:lvl w:ilvl="0" w:tplc="89AE7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1735"/>
    <w:multiLevelType w:val="hybridMultilevel"/>
    <w:tmpl w:val="D2D82044"/>
    <w:lvl w:ilvl="0" w:tplc="565EEE3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0667F"/>
    <w:multiLevelType w:val="multilevel"/>
    <w:tmpl w:val="D5E417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EA28C1"/>
    <w:multiLevelType w:val="hybridMultilevel"/>
    <w:tmpl w:val="6FE660D4"/>
    <w:lvl w:ilvl="0" w:tplc="2E9E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C01BE"/>
    <w:multiLevelType w:val="hybridMultilevel"/>
    <w:tmpl w:val="D1AC38FE"/>
    <w:lvl w:ilvl="0" w:tplc="E946C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409C7"/>
    <w:multiLevelType w:val="hybridMultilevel"/>
    <w:tmpl w:val="86AE52E2"/>
    <w:lvl w:ilvl="0" w:tplc="4136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16AD"/>
    <w:multiLevelType w:val="hybridMultilevel"/>
    <w:tmpl w:val="D632D456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6876"/>
    <w:multiLevelType w:val="hybridMultilevel"/>
    <w:tmpl w:val="93FA4D1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34A0726"/>
    <w:multiLevelType w:val="hybridMultilevel"/>
    <w:tmpl w:val="19566EE2"/>
    <w:lvl w:ilvl="0" w:tplc="477609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569F3"/>
    <w:multiLevelType w:val="hybridMultilevel"/>
    <w:tmpl w:val="DCD20C2E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558F"/>
    <w:multiLevelType w:val="hybridMultilevel"/>
    <w:tmpl w:val="26920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3750C"/>
    <w:multiLevelType w:val="hybridMultilevel"/>
    <w:tmpl w:val="5DF03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8BF"/>
    <w:multiLevelType w:val="hybridMultilevel"/>
    <w:tmpl w:val="938E571C"/>
    <w:lvl w:ilvl="0" w:tplc="37BA4AA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78D9"/>
    <w:multiLevelType w:val="hybridMultilevel"/>
    <w:tmpl w:val="DECE26BE"/>
    <w:lvl w:ilvl="0" w:tplc="B6A42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3437"/>
    <w:multiLevelType w:val="hybridMultilevel"/>
    <w:tmpl w:val="0F4C5BC8"/>
    <w:lvl w:ilvl="0" w:tplc="69BC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C7E5A"/>
    <w:multiLevelType w:val="hybridMultilevel"/>
    <w:tmpl w:val="C9348E72"/>
    <w:lvl w:ilvl="0" w:tplc="432C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C6862"/>
    <w:multiLevelType w:val="hybridMultilevel"/>
    <w:tmpl w:val="4B80E5A4"/>
    <w:lvl w:ilvl="0" w:tplc="46E40D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1706D"/>
    <w:multiLevelType w:val="hybridMultilevel"/>
    <w:tmpl w:val="259AD218"/>
    <w:lvl w:ilvl="0" w:tplc="69CE98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C39F0"/>
    <w:multiLevelType w:val="hybridMultilevel"/>
    <w:tmpl w:val="CE56387C"/>
    <w:lvl w:ilvl="0" w:tplc="655A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22972"/>
    <w:multiLevelType w:val="hybridMultilevel"/>
    <w:tmpl w:val="B680C836"/>
    <w:lvl w:ilvl="0" w:tplc="45FC5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41CA6"/>
    <w:multiLevelType w:val="hybridMultilevel"/>
    <w:tmpl w:val="0DA020F4"/>
    <w:lvl w:ilvl="0" w:tplc="2A8A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9B9E6A7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34EA1"/>
    <w:multiLevelType w:val="hybridMultilevel"/>
    <w:tmpl w:val="DAC8DEEE"/>
    <w:lvl w:ilvl="0" w:tplc="D954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55598"/>
    <w:multiLevelType w:val="hybridMultilevel"/>
    <w:tmpl w:val="BD946D8A"/>
    <w:lvl w:ilvl="0" w:tplc="9E20B2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A66526"/>
    <w:multiLevelType w:val="hybridMultilevel"/>
    <w:tmpl w:val="2F18F690"/>
    <w:lvl w:ilvl="0" w:tplc="7DAC9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A0CC7"/>
    <w:multiLevelType w:val="hybridMultilevel"/>
    <w:tmpl w:val="D3BA1BB0"/>
    <w:lvl w:ilvl="0" w:tplc="8B98D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93F85"/>
    <w:multiLevelType w:val="hybridMultilevel"/>
    <w:tmpl w:val="54C0A46A"/>
    <w:lvl w:ilvl="0" w:tplc="10F262C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135F4F"/>
    <w:multiLevelType w:val="hybridMultilevel"/>
    <w:tmpl w:val="48BE0148"/>
    <w:lvl w:ilvl="0" w:tplc="6F92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D4875"/>
    <w:multiLevelType w:val="hybridMultilevel"/>
    <w:tmpl w:val="CD8AB2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10773"/>
    <w:multiLevelType w:val="hybridMultilevel"/>
    <w:tmpl w:val="F78692E8"/>
    <w:lvl w:ilvl="0" w:tplc="44501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53854"/>
    <w:multiLevelType w:val="hybridMultilevel"/>
    <w:tmpl w:val="3FD899A6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36FEC"/>
    <w:multiLevelType w:val="hybridMultilevel"/>
    <w:tmpl w:val="3892BBB6"/>
    <w:lvl w:ilvl="0" w:tplc="A9AEE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D03FC"/>
    <w:multiLevelType w:val="hybridMultilevel"/>
    <w:tmpl w:val="3C30522A"/>
    <w:lvl w:ilvl="0" w:tplc="6F663D9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206C4"/>
    <w:multiLevelType w:val="hybridMultilevel"/>
    <w:tmpl w:val="6CEC39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4851"/>
    <w:multiLevelType w:val="hybridMultilevel"/>
    <w:tmpl w:val="1F567326"/>
    <w:lvl w:ilvl="0" w:tplc="1372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8B243E"/>
    <w:multiLevelType w:val="multilevel"/>
    <w:tmpl w:val="4926C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4EA008E6"/>
    <w:multiLevelType w:val="hybridMultilevel"/>
    <w:tmpl w:val="25BCE6E0"/>
    <w:lvl w:ilvl="0" w:tplc="E268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06400"/>
    <w:multiLevelType w:val="hybridMultilevel"/>
    <w:tmpl w:val="23BC26B8"/>
    <w:lvl w:ilvl="0" w:tplc="AA86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C517B"/>
    <w:multiLevelType w:val="hybridMultilevel"/>
    <w:tmpl w:val="9CE82002"/>
    <w:lvl w:ilvl="0" w:tplc="5242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377539"/>
    <w:multiLevelType w:val="hybridMultilevel"/>
    <w:tmpl w:val="97562C64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CB1511"/>
    <w:multiLevelType w:val="hybridMultilevel"/>
    <w:tmpl w:val="C9987860"/>
    <w:lvl w:ilvl="0" w:tplc="91BC4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E7320"/>
    <w:multiLevelType w:val="hybridMultilevel"/>
    <w:tmpl w:val="9984F436"/>
    <w:lvl w:ilvl="0" w:tplc="67A6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6F3AEF"/>
    <w:multiLevelType w:val="hybridMultilevel"/>
    <w:tmpl w:val="891A3360"/>
    <w:lvl w:ilvl="0" w:tplc="34CE3D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B43959"/>
    <w:multiLevelType w:val="hybridMultilevel"/>
    <w:tmpl w:val="7E24C88C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00098A"/>
    <w:multiLevelType w:val="hybridMultilevel"/>
    <w:tmpl w:val="037A977A"/>
    <w:lvl w:ilvl="0" w:tplc="A892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06BD1"/>
    <w:multiLevelType w:val="hybridMultilevel"/>
    <w:tmpl w:val="CFE654E2"/>
    <w:lvl w:ilvl="0" w:tplc="EA8CAF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6E3053"/>
    <w:multiLevelType w:val="multilevel"/>
    <w:tmpl w:val="9E4A1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4" w15:restartNumberingAfterBreak="0">
    <w:nsid w:val="6EF16A95"/>
    <w:multiLevelType w:val="hybridMultilevel"/>
    <w:tmpl w:val="A80EA19C"/>
    <w:lvl w:ilvl="0" w:tplc="4678E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7B6F6D"/>
    <w:multiLevelType w:val="hybridMultilevel"/>
    <w:tmpl w:val="9830EF5A"/>
    <w:lvl w:ilvl="0" w:tplc="EA847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8F6D5B"/>
    <w:multiLevelType w:val="hybridMultilevel"/>
    <w:tmpl w:val="0F44FA00"/>
    <w:lvl w:ilvl="0" w:tplc="840670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94115C"/>
    <w:multiLevelType w:val="multilevel"/>
    <w:tmpl w:val="6D302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8" w15:restartNumberingAfterBreak="0">
    <w:nsid w:val="76752965"/>
    <w:multiLevelType w:val="hybridMultilevel"/>
    <w:tmpl w:val="E1A2A7EC"/>
    <w:lvl w:ilvl="0" w:tplc="A4282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14150A"/>
    <w:multiLevelType w:val="hybridMultilevel"/>
    <w:tmpl w:val="20BAC3A8"/>
    <w:lvl w:ilvl="0" w:tplc="AF20F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2E76BD"/>
    <w:multiLevelType w:val="hybridMultilevel"/>
    <w:tmpl w:val="2716FEEC"/>
    <w:lvl w:ilvl="0" w:tplc="65D663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51004C"/>
    <w:multiLevelType w:val="hybridMultilevel"/>
    <w:tmpl w:val="C44E77FC"/>
    <w:lvl w:ilvl="0" w:tplc="5C76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002A56"/>
    <w:multiLevelType w:val="hybridMultilevel"/>
    <w:tmpl w:val="AD808DA8"/>
    <w:lvl w:ilvl="0" w:tplc="DAB6F5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47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41"/>
  </w:num>
  <w:num w:numId="9">
    <w:abstractNumId w:val="36"/>
  </w:num>
  <w:num w:numId="10">
    <w:abstractNumId w:val="59"/>
  </w:num>
  <w:num w:numId="11">
    <w:abstractNumId w:val="26"/>
  </w:num>
  <w:num w:numId="12">
    <w:abstractNumId w:val="34"/>
  </w:num>
  <w:num w:numId="13">
    <w:abstractNumId w:val="54"/>
  </w:num>
  <w:num w:numId="14">
    <w:abstractNumId w:val="32"/>
  </w:num>
  <w:num w:numId="15">
    <w:abstractNumId w:val="20"/>
  </w:num>
  <w:num w:numId="16">
    <w:abstractNumId w:val="7"/>
  </w:num>
  <w:num w:numId="17">
    <w:abstractNumId w:val="3"/>
  </w:num>
  <w:num w:numId="18">
    <w:abstractNumId w:val="10"/>
  </w:num>
  <w:num w:numId="19">
    <w:abstractNumId w:val="9"/>
  </w:num>
  <w:num w:numId="20">
    <w:abstractNumId w:val="24"/>
  </w:num>
  <w:num w:numId="21">
    <w:abstractNumId w:val="21"/>
  </w:num>
  <w:num w:numId="22">
    <w:abstractNumId w:val="61"/>
  </w:num>
  <w:num w:numId="23">
    <w:abstractNumId w:val="48"/>
  </w:num>
  <w:num w:numId="24">
    <w:abstractNumId w:val="27"/>
  </w:num>
  <w:num w:numId="25">
    <w:abstractNumId w:val="31"/>
  </w:num>
  <w:num w:numId="26">
    <w:abstractNumId w:val="56"/>
  </w:num>
  <w:num w:numId="27">
    <w:abstractNumId w:val="23"/>
  </w:num>
  <w:num w:numId="28">
    <w:abstractNumId w:val="16"/>
  </w:num>
  <w:num w:numId="29">
    <w:abstractNumId w:val="38"/>
  </w:num>
  <w:num w:numId="30">
    <w:abstractNumId w:val="51"/>
  </w:num>
  <w:num w:numId="31">
    <w:abstractNumId w:val="0"/>
  </w:num>
  <w:num w:numId="32">
    <w:abstractNumId w:val="2"/>
  </w:num>
  <w:num w:numId="33">
    <w:abstractNumId w:val="13"/>
  </w:num>
  <w:num w:numId="34">
    <w:abstractNumId w:val="1"/>
  </w:num>
  <w:num w:numId="35">
    <w:abstractNumId w:val="29"/>
  </w:num>
  <w:num w:numId="36">
    <w:abstractNumId w:val="35"/>
  </w:num>
  <w:num w:numId="37">
    <w:abstractNumId w:val="40"/>
  </w:num>
  <w:num w:numId="38">
    <w:abstractNumId w:val="57"/>
  </w:num>
  <w:num w:numId="39">
    <w:abstractNumId w:val="58"/>
  </w:num>
  <w:num w:numId="40">
    <w:abstractNumId w:val="39"/>
  </w:num>
  <w:num w:numId="41">
    <w:abstractNumId w:val="33"/>
  </w:num>
  <w:num w:numId="42">
    <w:abstractNumId w:val="52"/>
  </w:num>
  <w:num w:numId="43">
    <w:abstractNumId w:val="62"/>
  </w:num>
  <w:num w:numId="44">
    <w:abstractNumId w:val="60"/>
  </w:num>
  <w:num w:numId="45">
    <w:abstractNumId w:val="22"/>
  </w:num>
  <w:num w:numId="46">
    <w:abstractNumId w:val="30"/>
  </w:num>
  <w:num w:numId="47">
    <w:abstractNumId w:val="25"/>
  </w:num>
  <w:num w:numId="48">
    <w:abstractNumId w:val="45"/>
  </w:num>
  <w:num w:numId="49">
    <w:abstractNumId w:val="5"/>
  </w:num>
  <w:num w:numId="50">
    <w:abstractNumId w:val="49"/>
  </w:num>
  <w:num w:numId="51">
    <w:abstractNumId w:val="55"/>
  </w:num>
  <w:num w:numId="52">
    <w:abstractNumId w:val="44"/>
  </w:num>
  <w:num w:numId="53">
    <w:abstractNumId w:val="46"/>
  </w:num>
  <w:num w:numId="54">
    <w:abstractNumId w:val="37"/>
  </w:num>
  <w:num w:numId="55">
    <w:abstractNumId w:val="17"/>
  </w:num>
  <w:num w:numId="56">
    <w:abstractNumId w:val="6"/>
  </w:num>
  <w:num w:numId="57">
    <w:abstractNumId w:val="50"/>
  </w:num>
  <w:num w:numId="58">
    <w:abstractNumId w:val="53"/>
  </w:num>
  <w:num w:numId="59">
    <w:abstractNumId w:val="42"/>
  </w:num>
  <w:num w:numId="60">
    <w:abstractNumId w:val="28"/>
  </w:num>
  <w:num w:numId="61">
    <w:abstractNumId w:val="19"/>
  </w:num>
  <w:num w:numId="62">
    <w:abstractNumId w:val="15"/>
  </w:num>
  <w:num w:numId="63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2e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F3"/>
    <w:rsid w:val="000006E3"/>
    <w:rsid w:val="00003E68"/>
    <w:rsid w:val="00006933"/>
    <w:rsid w:val="0001011A"/>
    <w:rsid w:val="000113DA"/>
    <w:rsid w:val="000123CF"/>
    <w:rsid w:val="000126A2"/>
    <w:rsid w:val="00015E68"/>
    <w:rsid w:val="0001778F"/>
    <w:rsid w:val="00021FF8"/>
    <w:rsid w:val="000233CA"/>
    <w:rsid w:val="000238AD"/>
    <w:rsid w:val="000275DC"/>
    <w:rsid w:val="00034350"/>
    <w:rsid w:val="00034442"/>
    <w:rsid w:val="000411C4"/>
    <w:rsid w:val="00046328"/>
    <w:rsid w:val="00051EF4"/>
    <w:rsid w:val="000608FB"/>
    <w:rsid w:val="00064121"/>
    <w:rsid w:val="0006418E"/>
    <w:rsid w:val="00080DBE"/>
    <w:rsid w:val="00082C6F"/>
    <w:rsid w:val="00083785"/>
    <w:rsid w:val="00083C20"/>
    <w:rsid w:val="00091505"/>
    <w:rsid w:val="00091771"/>
    <w:rsid w:val="00095D74"/>
    <w:rsid w:val="00097950"/>
    <w:rsid w:val="000A1F4D"/>
    <w:rsid w:val="000A4205"/>
    <w:rsid w:val="000A5423"/>
    <w:rsid w:val="000A7F97"/>
    <w:rsid w:val="000C0C40"/>
    <w:rsid w:val="000C1E0F"/>
    <w:rsid w:val="000C4AF5"/>
    <w:rsid w:val="000C57E8"/>
    <w:rsid w:val="000C60F5"/>
    <w:rsid w:val="000C7859"/>
    <w:rsid w:val="000C7C60"/>
    <w:rsid w:val="000D1D3A"/>
    <w:rsid w:val="000D42CD"/>
    <w:rsid w:val="000D4EC4"/>
    <w:rsid w:val="000E12FB"/>
    <w:rsid w:val="000E1D03"/>
    <w:rsid w:val="000E302C"/>
    <w:rsid w:val="000E7952"/>
    <w:rsid w:val="000F1827"/>
    <w:rsid w:val="000F3757"/>
    <w:rsid w:val="00100C6E"/>
    <w:rsid w:val="00102305"/>
    <w:rsid w:val="001045F2"/>
    <w:rsid w:val="00107539"/>
    <w:rsid w:val="00112962"/>
    <w:rsid w:val="00112C9B"/>
    <w:rsid w:val="00113406"/>
    <w:rsid w:val="00116E96"/>
    <w:rsid w:val="0012017E"/>
    <w:rsid w:val="00122081"/>
    <w:rsid w:val="0012271D"/>
    <w:rsid w:val="00123E03"/>
    <w:rsid w:val="001260E7"/>
    <w:rsid w:val="00126A52"/>
    <w:rsid w:val="00127379"/>
    <w:rsid w:val="0013168E"/>
    <w:rsid w:val="00133A22"/>
    <w:rsid w:val="00133D33"/>
    <w:rsid w:val="00134877"/>
    <w:rsid w:val="00137202"/>
    <w:rsid w:val="00141BF8"/>
    <w:rsid w:val="00143106"/>
    <w:rsid w:val="00144F06"/>
    <w:rsid w:val="001457E1"/>
    <w:rsid w:val="0015247A"/>
    <w:rsid w:val="00154A23"/>
    <w:rsid w:val="00162B20"/>
    <w:rsid w:val="001748C1"/>
    <w:rsid w:val="00175BA2"/>
    <w:rsid w:val="00180F4A"/>
    <w:rsid w:val="00181894"/>
    <w:rsid w:val="00183E81"/>
    <w:rsid w:val="001862E5"/>
    <w:rsid w:val="001922E7"/>
    <w:rsid w:val="00193F3F"/>
    <w:rsid w:val="00196256"/>
    <w:rsid w:val="001A2AC9"/>
    <w:rsid w:val="001A46CE"/>
    <w:rsid w:val="001B275B"/>
    <w:rsid w:val="001B3688"/>
    <w:rsid w:val="001B4BE7"/>
    <w:rsid w:val="001B4E71"/>
    <w:rsid w:val="001B5333"/>
    <w:rsid w:val="001B78A8"/>
    <w:rsid w:val="001C0D85"/>
    <w:rsid w:val="001C18BB"/>
    <w:rsid w:val="001C6756"/>
    <w:rsid w:val="001C7FE0"/>
    <w:rsid w:val="001D492A"/>
    <w:rsid w:val="001D4C86"/>
    <w:rsid w:val="001E0B16"/>
    <w:rsid w:val="001E1EDB"/>
    <w:rsid w:val="001E3DC2"/>
    <w:rsid w:val="001E4522"/>
    <w:rsid w:val="001E4BEB"/>
    <w:rsid w:val="001E4FBA"/>
    <w:rsid w:val="001E79B0"/>
    <w:rsid w:val="001F3F64"/>
    <w:rsid w:val="001F61A8"/>
    <w:rsid w:val="00202084"/>
    <w:rsid w:val="002047D1"/>
    <w:rsid w:val="002111CC"/>
    <w:rsid w:val="00213DA8"/>
    <w:rsid w:val="00214F81"/>
    <w:rsid w:val="002150FD"/>
    <w:rsid w:val="00215103"/>
    <w:rsid w:val="00224D09"/>
    <w:rsid w:val="0022743E"/>
    <w:rsid w:val="002368F0"/>
    <w:rsid w:val="002431B4"/>
    <w:rsid w:val="00243785"/>
    <w:rsid w:val="0024425C"/>
    <w:rsid w:val="00245D7D"/>
    <w:rsid w:val="0024647D"/>
    <w:rsid w:val="00246556"/>
    <w:rsid w:val="002478D6"/>
    <w:rsid w:val="00250F53"/>
    <w:rsid w:val="002524F3"/>
    <w:rsid w:val="00256658"/>
    <w:rsid w:val="00257316"/>
    <w:rsid w:val="00257DBE"/>
    <w:rsid w:val="002625DC"/>
    <w:rsid w:val="00263A8C"/>
    <w:rsid w:val="00266EF9"/>
    <w:rsid w:val="002722E5"/>
    <w:rsid w:val="0027379A"/>
    <w:rsid w:val="002737D7"/>
    <w:rsid w:val="00273C3C"/>
    <w:rsid w:val="002752CA"/>
    <w:rsid w:val="00275312"/>
    <w:rsid w:val="00275A0C"/>
    <w:rsid w:val="00277488"/>
    <w:rsid w:val="00286E3C"/>
    <w:rsid w:val="002914AF"/>
    <w:rsid w:val="00292DF9"/>
    <w:rsid w:val="00293CC8"/>
    <w:rsid w:val="00296536"/>
    <w:rsid w:val="00296A03"/>
    <w:rsid w:val="00296E6F"/>
    <w:rsid w:val="002A03C9"/>
    <w:rsid w:val="002A0E5F"/>
    <w:rsid w:val="002A25F6"/>
    <w:rsid w:val="002A2A94"/>
    <w:rsid w:val="002A498A"/>
    <w:rsid w:val="002A6A69"/>
    <w:rsid w:val="002B1299"/>
    <w:rsid w:val="002B3544"/>
    <w:rsid w:val="002C0953"/>
    <w:rsid w:val="002C1005"/>
    <w:rsid w:val="002C1E3B"/>
    <w:rsid w:val="002C5976"/>
    <w:rsid w:val="002D20CC"/>
    <w:rsid w:val="002D3FC6"/>
    <w:rsid w:val="002D40BD"/>
    <w:rsid w:val="002D709E"/>
    <w:rsid w:val="002E0BD8"/>
    <w:rsid w:val="002E0E3F"/>
    <w:rsid w:val="002E4900"/>
    <w:rsid w:val="002E5F29"/>
    <w:rsid w:val="002F0E96"/>
    <w:rsid w:val="002F2967"/>
    <w:rsid w:val="002F416A"/>
    <w:rsid w:val="00300ABB"/>
    <w:rsid w:val="00300D08"/>
    <w:rsid w:val="00305BAC"/>
    <w:rsid w:val="00305E75"/>
    <w:rsid w:val="00305F0E"/>
    <w:rsid w:val="00313E77"/>
    <w:rsid w:val="003160D5"/>
    <w:rsid w:val="003201D8"/>
    <w:rsid w:val="00322A13"/>
    <w:rsid w:val="0032307B"/>
    <w:rsid w:val="0034148F"/>
    <w:rsid w:val="00341EB8"/>
    <w:rsid w:val="003526F4"/>
    <w:rsid w:val="00353F27"/>
    <w:rsid w:val="003573B1"/>
    <w:rsid w:val="00364A5A"/>
    <w:rsid w:val="00370188"/>
    <w:rsid w:val="00370CC0"/>
    <w:rsid w:val="00374695"/>
    <w:rsid w:val="00377F6F"/>
    <w:rsid w:val="00380002"/>
    <w:rsid w:val="003837AC"/>
    <w:rsid w:val="00385498"/>
    <w:rsid w:val="003858CC"/>
    <w:rsid w:val="00397859"/>
    <w:rsid w:val="003A1EBA"/>
    <w:rsid w:val="003A55BB"/>
    <w:rsid w:val="003B3971"/>
    <w:rsid w:val="003B7703"/>
    <w:rsid w:val="003C0CB1"/>
    <w:rsid w:val="003C361D"/>
    <w:rsid w:val="003C46BC"/>
    <w:rsid w:val="003C56B7"/>
    <w:rsid w:val="003C6A01"/>
    <w:rsid w:val="003D17CB"/>
    <w:rsid w:val="003D34C9"/>
    <w:rsid w:val="003D3EC8"/>
    <w:rsid w:val="003D4BFC"/>
    <w:rsid w:val="003E2718"/>
    <w:rsid w:val="003E5ACC"/>
    <w:rsid w:val="003F189C"/>
    <w:rsid w:val="003F26E7"/>
    <w:rsid w:val="003F4179"/>
    <w:rsid w:val="003F4B3D"/>
    <w:rsid w:val="003F4D43"/>
    <w:rsid w:val="003F5912"/>
    <w:rsid w:val="003F62AC"/>
    <w:rsid w:val="003F7D79"/>
    <w:rsid w:val="00402D3F"/>
    <w:rsid w:val="00404A3F"/>
    <w:rsid w:val="004052AD"/>
    <w:rsid w:val="0040557C"/>
    <w:rsid w:val="004065EB"/>
    <w:rsid w:val="004106B3"/>
    <w:rsid w:val="00412630"/>
    <w:rsid w:val="00415A01"/>
    <w:rsid w:val="00422555"/>
    <w:rsid w:val="00424B09"/>
    <w:rsid w:val="00424DA0"/>
    <w:rsid w:val="004255AE"/>
    <w:rsid w:val="00425ED3"/>
    <w:rsid w:val="00427FEB"/>
    <w:rsid w:val="00434DF5"/>
    <w:rsid w:val="0043562F"/>
    <w:rsid w:val="00446416"/>
    <w:rsid w:val="00447014"/>
    <w:rsid w:val="0044744C"/>
    <w:rsid w:val="004477A4"/>
    <w:rsid w:val="00447A53"/>
    <w:rsid w:val="00452834"/>
    <w:rsid w:val="00454716"/>
    <w:rsid w:val="00460641"/>
    <w:rsid w:val="00462F5C"/>
    <w:rsid w:val="004655CD"/>
    <w:rsid w:val="00465A55"/>
    <w:rsid w:val="004740D7"/>
    <w:rsid w:val="00474894"/>
    <w:rsid w:val="00483CE4"/>
    <w:rsid w:val="00486FC4"/>
    <w:rsid w:val="00491541"/>
    <w:rsid w:val="00494AE2"/>
    <w:rsid w:val="00494C58"/>
    <w:rsid w:val="00495973"/>
    <w:rsid w:val="0049623D"/>
    <w:rsid w:val="004971C0"/>
    <w:rsid w:val="0049745E"/>
    <w:rsid w:val="004A10B6"/>
    <w:rsid w:val="004A2DFE"/>
    <w:rsid w:val="004A599C"/>
    <w:rsid w:val="004B33E6"/>
    <w:rsid w:val="004C17D6"/>
    <w:rsid w:val="004C3649"/>
    <w:rsid w:val="004C4672"/>
    <w:rsid w:val="004C5CF9"/>
    <w:rsid w:val="004C62D6"/>
    <w:rsid w:val="004C7A9C"/>
    <w:rsid w:val="004D4310"/>
    <w:rsid w:val="004D437A"/>
    <w:rsid w:val="004D7ED3"/>
    <w:rsid w:val="004E0F4C"/>
    <w:rsid w:val="004E2C79"/>
    <w:rsid w:val="004E2CD7"/>
    <w:rsid w:val="004E38B3"/>
    <w:rsid w:val="004E67D4"/>
    <w:rsid w:val="004F2A44"/>
    <w:rsid w:val="004F747E"/>
    <w:rsid w:val="004F7C32"/>
    <w:rsid w:val="004F7F17"/>
    <w:rsid w:val="00504443"/>
    <w:rsid w:val="005131D7"/>
    <w:rsid w:val="00525376"/>
    <w:rsid w:val="00527842"/>
    <w:rsid w:val="00543FB2"/>
    <w:rsid w:val="00547E2F"/>
    <w:rsid w:val="00552642"/>
    <w:rsid w:val="005541DC"/>
    <w:rsid w:val="005549D0"/>
    <w:rsid w:val="00557554"/>
    <w:rsid w:val="00560BEA"/>
    <w:rsid w:val="0056102C"/>
    <w:rsid w:val="005719E6"/>
    <w:rsid w:val="00572C92"/>
    <w:rsid w:val="0057313F"/>
    <w:rsid w:val="0057693E"/>
    <w:rsid w:val="00576FF6"/>
    <w:rsid w:val="0058076F"/>
    <w:rsid w:val="00582498"/>
    <w:rsid w:val="00584E11"/>
    <w:rsid w:val="005A09B7"/>
    <w:rsid w:val="005A451F"/>
    <w:rsid w:val="005B193D"/>
    <w:rsid w:val="005B2C6B"/>
    <w:rsid w:val="005B593F"/>
    <w:rsid w:val="005B6428"/>
    <w:rsid w:val="005B72D6"/>
    <w:rsid w:val="005C1591"/>
    <w:rsid w:val="005C33A9"/>
    <w:rsid w:val="005C349F"/>
    <w:rsid w:val="005C48E4"/>
    <w:rsid w:val="005C516A"/>
    <w:rsid w:val="005D1F35"/>
    <w:rsid w:val="005D39D4"/>
    <w:rsid w:val="005D4F21"/>
    <w:rsid w:val="005D5055"/>
    <w:rsid w:val="005D6E37"/>
    <w:rsid w:val="005E11C2"/>
    <w:rsid w:val="005E1C14"/>
    <w:rsid w:val="005E2D87"/>
    <w:rsid w:val="005E431D"/>
    <w:rsid w:val="005E4397"/>
    <w:rsid w:val="005E6D52"/>
    <w:rsid w:val="005F06E1"/>
    <w:rsid w:val="005F3B30"/>
    <w:rsid w:val="005F40BD"/>
    <w:rsid w:val="005F6F48"/>
    <w:rsid w:val="00600AFC"/>
    <w:rsid w:val="00600FC7"/>
    <w:rsid w:val="00602F08"/>
    <w:rsid w:val="00604766"/>
    <w:rsid w:val="006062B7"/>
    <w:rsid w:val="00607B34"/>
    <w:rsid w:val="00610AC7"/>
    <w:rsid w:val="0061300B"/>
    <w:rsid w:val="00615074"/>
    <w:rsid w:val="006172A8"/>
    <w:rsid w:val="0062100F"/>
    <w:rsid w:val="006216FE"/>
    <w:rsid w:val="0062344B"/>
    <w:rsid w:val="00625063"/>
    <w:rsid w:val="00625347"/>
    <w:rsid w:val="00630EB4"/>
    <w:rsid w:val="006353BC"/>
    <w:rsid w:val="006359B1"/>
    <w:rsid w:val="00636942"/>
    <w:rsid w:val="006420C4"/>
    <w:rsid w:val="00642C61"/>
    <w:rsid w:val="00650294"/>
    <w:rsid w:val="00652FF0"/>
    <w:rsid w:val="00653C94"/>
    <w:rsid w:val="00654F3A"/>
    <w:rsid w:val="00655556"/>
    <w:rsid w:val="006555D8"/>
    <w:rsid w:val="00655D64"/>
    <w:rsid w:val="00656D9D"/>
    <w:rsid w:val="00657FE5"/>
    <w:rsid w:val="006601D8"/>
    <w:rsid w:val="00663CA1"/>
    <w:rsid w:val="00664A88"/>
    <w:rsid w:val="0067013C"/>
    <w:rsid w:val="006703F8"/>
    <w:rsid w:val="006714B1"/>
    <w:rsid w:val="006733B1"/>
    <w:rsid w:val="006830D1"/>
    <w:rsid w:val="00683D47"/>
    <w:rsid w:val="00692B80"/>
    <w:rsid w:val="00693BAE"/>
    <w:rsid w:val="00694C80"/>
    <w:rsid w:val="006970E7"/>
    <w:rsid w:val="00697237"/>
    <w:rsid w:val="006A1291"/>
    <w:rsid w:val="006B24BC"/>
    <w:rsid w:val="006B40DF"/>
    <w:rsid w:val="006B5846"/>
    <w:rsid w:val="006C10E8"/>
    <w:rsid w:val="006C7085"/>
    <w:rsid w:val="006D20CC"/>
    <w:rsid w:val="006D3F98"/>
    <w:rsid w:val="006D43DA"/>
    <w:rsid w:val="006E6BB0"/>
    <w:rsid w:val="006E7A49"/>
    <w:rsid w:val="006F14E8"/>
    <w:rsid w:val="00702E80"/>
    <w:rsid w:val="00703BB7"/>
    <w:rsid w:val="00704192"/>
    <w:rsid w:val="0070469C"/>
    <w:rsid w:val="00706F19"/>
    <w:rsid w:val="00707747"/>
    <w:rsid w:val="00707D54"/>
    <w:rsid w:val="007109D1"/>
    <w:rsid w:val="00714A50"/>
    <w:rsid w:val="0071674E"/>
    <w:rsid w:val="00717AEF"/>
    <w:rsid w:val="00717E98"/>
    <w:rsid w:val="00720940"/>
    <w:rsid w:val="007240E9"/>
    <w:rsid w:val="007244F4"/>
    <w:rsid w:val="00727201"/>
    <w:rsid w:val="007308CC"/>
    <w:rsid w:val="00734334"/>
    <w:rsid w:val="007408AE"/>
    <w:rsid w:val="00750020"/>
    <w:rsid w:val="00750385"/>
    <w:rsid w:val="00752862"/>
    <w:rsid w:val="00753144"/>
    <w:rsid w:val="007541BA"/>
    <w:rsid w:val="00760AC2"/>
    <w:rsid w:val="00763486"/>
    <w:rsid w:val="007748D7"/>
    <w:rsid w:val="00781134"/>
    <w:rsid w:val="0078332F"/>
    <w:rsid w:val="00790F1B"/>
    <w:rsid w:val="00791683"/>
    <w:rsid w:val="00791763"/>
    <w:rsid w:val="00795800"/>
    <w:rsid w:val="007A4BAA"/>
    <w:rsid w:val="007A67D6"/>
    <w:rsid w:val="007A7F05"/>
    <w:rsid w:val="007B04CA"/>
    <w:rsid w:val="007B7240"/>
    <w:rsid w:val="007B74E8"/>
    <w:rsid w:val="007B7853"/>
    <w:rsid w:val="007B7C0C"/>
    <w:rsid w:val="007C4620"/>
    <w:rsid w:val="007C4B59"/>
    <w:rsid w:val="007C5414"/>
    <w:rsid w:val="007D092D"/>
    <w:rsid w:val="007D5982"/>
    <w:rsid w:val="007E0EF6"/>
    <w:rsid w:val="007E2103"/>
    <w:rsid w:val="007E39DF"/>
    <w:rsid w:val="007E4BAF"/>
    <w:rsid w:val="007F2CF7"/>
    <w:rsid w:val="007F4B54"/>
    <w:rsid w:val="007F4E6C"/>
    <w:rsid w:val="007F5204"/>
    <w:rsid w:val="007F795B"/>
    <w:rsid w:val="00800267"/>
    <w:rsid w:val="00801183"/>
    <w:rsid w:val="0080378E"/>
    <w:rsid w:val="008037A7"/>
    <w:rsid w:val="0080394A"/>
    <w:rsid w:val="0080624F"/>
    <w:rsid w:val="008076D0"/>
    <w:rsid w:val="00813530"/>
    <w:rsid w:val="00815831"/>
    <w:rsid w:val="00820423"/>
    <w:rsid w:val="008205FB"/>
    <w:rsid w:val="00820691"/>
    <w:rsid w:val="008217A8"/>
    <w:rsid w:val="008240E9"/>
    <w:rsid w:val="008249F8"/>
    <w:rsid w:val="00824B21"/>
    <w:rsid w:val="00825B58"/>
    <w:rsid w:val="008278F9"/>
    <w:rsid w:val="00830FF3"/>
    <w:rsid w:val="0083671A"/>
    <w:rsid w:val="008376FB"/>
    <w:rsid w:val="008377C0"/>
    <w:rsid w:val="00841426"/>
    <w:rsid w:val="00842D44"/>
    <w:rsid w:val="00845B04"/>
    <w:rsid w:val="008512B1"/>
    <w:rsid w:val="00852EB0"/>
    <w:rsid w:val="00855676"/>
    <w:rsid w:val="00857930"/>
    <w:rsid w:val="00860F8E"/>
    <w:rsid w:val="008618D5"/>
    <w:rsid w:val="00871B42"/>
    <w:rsid w:val="008723A0"/>
    <w:rsid w:val="00876DC6"/>
    <w:rsid w:val="0088288C"/>
    <w:rsid w:val="00884A1D"/>
    <w:rsid w:val="0089324E"/>
    <w:rsid w:val="008948CA"/>
    <w:rsid w:val="008967C9"/>
    <w:rsid w:val="00896BAD"/>
    <w:rsid w:val="008A023A"/>
    <w:rsid w:val="008A75FC"/>
    <w:rsid w:val="008B4449"/>
    <w:rsid w:val="008B4FED"/>
    <w:rsid w:val="008C53C8"/>
    <w:rsid w:val="008C5F50"/>
    <w:rsid w:val="008D0AE1"/>
    <w:rsid w:val="008E1EA4"/>
    <w:rsid w:val="008E745E"/>
    <w:rsid w:val="008F0E2B"/>
    <w:rsid w:val="008F1852"/>
    <w:rsid w:val="008F2290"/>
    <w:rsid w:val="008F2D66"/>
    <w:rsid w:val="008F42E9"/>
    <w:rsid w:val="00902AE7"/>
    <w:rsid w:val="009047E7"/>
    <w:rsid w:val="0090528F"/>
    <w:rsid w:val="0090564C"/>
    <w:rsid w:val="009118B8"/>
    <w:rsid w:val="009168B7"/>
    <w:rsid w:val="00922E8C"/>
    <w:rsid w:val="009247E5"/>
    <w:rsid w:val="009256FE"/>
    <w:rsid w:val="0093369F"/>
    <w:rsid w:val="00933A3D"/>
    <w:rsid w:val="00936F54"/>
    <w:rsid w:val="00937627"/>
    <w:rsid w:val="0093789F"/>
    <w:rsid w:val="009402A2"/>
    <w:rsid w:val="009417C3"/>
    <w:rsid w:val="00946235"/>
    <w:rsid w:val="00947F61"/>
    <w:rsid w:val="0095106A"/>
    <w:rsid w:val="0095355C"/>
    <w:rsid w:val="00960216"/>
    <w:rsid w:val="00960C93"/>
    <w:rsid w:val="00963CB2"/>
    <w:rsid w:val="0097133B"/>
    <w:rsid w:val="00972426"/>
    <w:rsid w:val="00994F1C"/>
    <w:rsid w:val="00995705"/>
    <w:rsid w:val="00997296"/>
    <w:rsid w:val="009A6729"/>
    <w:rsid w:val="009B1B98"/>
    <w:rsid w:val="009B505B"/>
    <w:rsid w:val="009B6497"/>
    <w:rsid w:val="009C33D8"/>
    <w:rsid w:val="009D189E"/>
    <w:rsid w:val="009D2925"/>
    <w:rsid w:val="009D69F8"/>
    <w:rsid w:val="009E0FF5"/>
    <w:rsid w:val="009E5991"/>
    <w:rsid w:val="009E5EA0"/>
    <w:rsid w:val="009E653A"/>
    <w:rsid w:val="009E70F6"/>
    <w:rsid w:val="009F0A23"/>
    <w:rsid w:val="009F1554"/>
    <w:rsid w:val="009F5194"/>
    <w:rsid w:val="009F7363"/>
    <w:rsid w:val="009F7733"/>
    <w:rsid w:val="00A0112B"/>
    <w:rsid w:val="00A03976"/>
    <w:rsid w:val="00A040C7"/>
    <w:rsid w:val="00A07C42"/>
    <w:rsid w:val="00A128AF"/>
    <w:rsid w:val="00A13A77"/>
    <w:rsid w:val="00A20630"/>
    <w:rsid w:val="00A25DF3"/>
    <w:rsid w:val="00A26719"/>
    <w:rsid w:val="00A26950"/>
    <w:rsid w:val="00A31CDC"/>
    <w:rsid w:val="00A5327C"/>
    <w:rsid w:val="00A54C19"/>
    <w:rsid w:val="00A61495"/>
    <w:rsid w:val="00A618D5"/>
    <w:rsid w:val="00A66365"/>
    <w:rsid w:val="00A73050"/>
    <w:rsid w:val="00A818D0"/>
    <w:rsid w:val="00A83454"/>
    <w:rsid w:val="00A96BAF"/>
    <w:rsid w:val="00AA2D69"/>
    <w:rsid w:val="00AA3E18"/>
    <w:rsid w:val="00AA3E44"/>
    <w:rsid w:val="00AB06B2"/>
    <w:rsid w:val="00AB0D5F"/>
    <w:rsid w:val="00AB40C9"/>
    <w:rsid w:val="00AB4233"/>
    <w:rsid w:val="00AB5E20"/>
    <w:rsid w:val="00AC3BBC"/>
    <w:rsid w:val="00AC3F6D"/>
    <w:rsid w:val="00AD1B20"/>
    <w:rsid w:val="00AD3D38"/>
    <w:rsid w:val="00AD3F7B"/>
    <w:rsid w:val="00AD44D4"/>
    <w:rsid w:val="00AD725A"/>
    <w:rsid w:val="00AD761B"/>
    <w:rsid w:val="00AE2D17"/>
    <w:rsid w:val="00AE4D39"/>
    <w:rsid w:val="00AE653B"/>
    <w:rsid w:val="00AF0B63"/>
    <w:rsid w:val="00AF21E6"/>
    <w:rsid w:val="00AF4612"/>
    <w:rsid w:val="00AF5D69"/>
    <w:rsid w:val="00AF79D7"/>
    <w:rsid w:val="00AF7AF4"/>
    <w:rsid w:val="00B03046"/>
    <w:rsid w:val="00B0323F"/>
    <w:rsid w:val="00B057D0"/>
    <w:rsid w:val="00B11218"/>
    <w:rsid w:val="00B11B73"/>
    <w:rsid w:val="00B17811"/>
    <w:rsid w:val="00B20B65"/>
    <w:rsid w:val="00B22447"/>
    <w:rsid w:val="00B23B03"/>
    <w:rsid w:val="00B24596"/>
    <w:rsid w:val="00B3072E"/>
    <w:rsid w:val="00B33B98"/>
    <w:rsid w:val="00B344B3"/>
    <w:rsid w:val="00B35DFE"/>
    <w:rsid w:val="00B47C22"/>
    <w:rsid w:val="00B51A6C"/>
    <w:rsid w:val="00B57B9E"/>
    <w:rsid w:val="00B61300"/>
    <w:rsid w:val="00B61658"/>
    <w:rsid w:val="00B65AA4"/>
    <w:rsid w:val="00B66239"/>
    <w:rsid w:val="00B70150"/>
    <w:rsid w:val="00B74F94"/>
    <w:rsid w:val="00B770DD"/>
    <w:rsid w:val="00B77948"/>
    <w:rsid w:val="00B807AF"/>
    <w:rsid w:val="00B83E0F"/>
    <w:rsid w:val="00B91545"/>
    <w:rsid w:val="00B92334"/>
    <w:rsid w:val="00B928A6"/>
    <w:rsid w:val="00B95A9E"/>
    <w:rsid w:val="00B95B69"/>
    <w:rsid w:val="00B96495"/>
    <w:rsid w:val="00BA1390"/>
    <w:rsid w:val="00BA24F4"/>
    <w:rsid w:val="00BB248F"/>
    <w:rsid w:val="00BB6842"/>
    <w:rsid w:val="00BB6883"/>
    <w:rsid w:val="00BC1741"/>
    <w:rsid w:val="00BC4891"/>
    <w:rsid w:val="00BC724E"/>
    <w:rsid w:val="00BD02EE"/>
    <w:rsid w:val="00BD30B3"/>
    <w:rsid w:val="00BD438B"/>
    <w:rsid w:val="00BD652D"/>
    <w:rsid w:val="00BD6F4E"/>
    <w:rsid w:val="00BE110F"/>
    <w:rsid w:val="00BE1CD8"/>
    <w:rsid w:val="00BE20EF"/>
    <w:rsid w:val="00BE57C6"/>
    <w:rsid w:val="00BF0D65"/>
    <w:rsid w:val="00BF1BDC"/>
    <w:rsid w:val="00BF2194"/>
    <w:rsid w:val="00BF71FE"/>
    <w:rsid w:val="00C0083D"/>
    <w:rsid w:val="00C019A8"/>
    <w:rsid w:val="00C03E83"/>
    <w:rsid w:val="00C04660"/>
    <w:rsid w:val="00C11AC3"/>
    <w:rsid w:val="00C133D8"/>
    <w:rsid w:val="00C15FAB"/>
    <w:rsid w:val="00C16B70"/>
    <w:rsid w:val="00C21214"/>
    <w:rsid w:val="00C25A57"/>
    <w:rsid w:val="00C26E43"/>
    <w:rsid w:val="00C3039F"/>
    <w:rsid w:val="00C306B3"/>
    <w:rsid w:val="00C33093"/>
    <w:rsid w:val="00C37A69"/>
    <w:rsid w:val="00C449E2"/>
    <w:rsid w:val="00C50FAB"/>
    <w:rsid w:val="00C56B8A"/>
    <w:rsid w:val="00C56BC6"/>
    <w:rsid w:val="00C56EDD"/>
    <w:rsid w:val="00C61997"/>
    <w:rsid w:val="00C71B8D"/>
    <w:rsid w:val="00C82BB5"/>
    <w:rsid w:val="00C860F2"/>
    <w:rsid w:val="00C9008B"/>
    <w:rsid w:val="00C930E6"/>
    <w:rsid w:val="00C935F3"/>
    <w:rsid w:val="00C96018"/>
    <w:rsid w:val="00CA0B74"/>
    <w:rsid w:val="00CA21DC"/>
    <w:rsid w:val="00CA5907"/>
    <w:rsid w:val="00CB18F0"/>
    <w:rsid w:val="00CB31C5"/>
    <w:rsid w:val="00CB5047"/>
    <w:rsid w:val="00CC7AA4"/>
    <w:rsid w:val="00CD1847"/>
    <w:rsid w:val="00CD1DD6"/>
    <w:rsid w:val="00CD2F33"/>
    <w:rsid w:val="00CD3485"/>
    <w:rsid w:val="00CD3DB4"/>
    <w:rsid w:val="00CD3FF2"/>
    <w:rsid w:val="00CD65F5"/>
    <w:rsid w:val="00CE07BD"/>
    <w:rsid w:val="00CF1167"/>
    <w:rsid w:val="00CF3A32"/>
    <w:rsid w:val="00CF4234"/>
    <w:rsid w:val="00CF4B4A"/>
    <w:rsid w:val="00CF72E6"/>
    <w:rsid w:val="00D002BF"/>
    <w:rsid w:val="00D01866"/>
    <w:rsid w:val="00D06C14"/>
    <w:rsid w:val="00D129F1"/>
    <w:rsid w:val="00D13146"/>
    <w:rsid w:val="00D14782"/>
    <w:rsid w:val="00D161DD"/>
    <w:rsid w:val="00D1729D"/>
    <w:rsid w:val="00D220A8"/>
    <w:rsid w:val="00D24B5D"/>
    <w:rsid w:val="00D2552F"/>
    <w:rsid w:val="00D26B4D"/>
    <w:rsid w:val="00D326A5"/>
    <w:rsid w:val="00D32C6D"/>
    <w:rsid w:val="00D3660A"/>
    <w:rsid w:val="00D418B7"/>
    <w:rsid w:val="00D4327B"/>
    <w:rsid w:val="00D44B41"/>
    <w:rsid w:val="00D45FD5"/>
    <w:rsid w:val="00D46A46"/>
    <w:rsid w:val="00D50BA0"/>
    <w:rsid w:val="00D52C9C"/>
    <w:rsid w:val="00D55159"/>
    <w:rsid w:val="00D56EEA"/>
    <w:rsid w:val="00D65F49"/>
    <w:rsid w:val="00D66674"/>
    <w:rsid w:val="00D6669D"/>
    <w:rsid w:val="00D7259E"/>
    <w:rsid w:val="00D803CF"/>
    <w:rsid w:val="00D809EC"/>
    <w:rsid w:val="00D840E0"/>
    <w:rsid w:val="00D91DB2"/>
    <w:rsid w:val="00D93E28"/>
    <w:rsid w:val="00D94655"/>
    <w:rsid w:val="00D95CD7"/>
    <w:rsid w:val="00D97849"/>
    <w:rsid w:val="00DA1850"/>
    <w:rsid w:val="00DA2174"/>
    <w:rsid w:val="00DA4506"/>
    <w:rsid w:val="00DB4CAE"/>
    <w:rsid w:val="00DB51A1"/>
    <w:rsid w:val="00DC058E"/>
    <w:rsid w:val="00DC3F1D"/>
    <w:rsid w:val="00DD123E"/>
    <w:rsid w:val="00DD3DD4"/>
    <w:rsid w:val="00DD4BC6"/>
    <w:rsid w:val="00DD75FF"/>
    <w:rsid w:val="00DE2590"/>
    <w:rsid w:val="00DF48D3"/>
    <w:rsid w:val="00DF71FF"/>
    <w:rsid w:val="00E06CD4"/>
    <w:rsid w:val="00E148DE"/>
    <w:rsid w:val="00E152EF"/>
    <w:rsid w:val="00E156D0"/>
    <w:rsid w:val="00E209C2"/>
    <w:rsid w:val="00E21811"/>
    <w:rsid w:val="00E22469"/>
    <w:rsid w:val="00E22FC2"/>
    <w:rsid w:val="00E2611F"/>
    <w:rsid w:val="00E31792"/>
    <w:rsid w:val="00E325E1"/>
    <w:rsid w:val="00E327AF"/>
    <w:rsid w:val="00E33030"/>
    <w:rsid w:val="00E435C8"/>
    <w:rsid w:val="00E5061F"/>
    <w:rsid w:val="00E51427"/>
    <w:rsid w:val="00E6114A"/>
    <w:rsid w:val="00E61508"/>
    <w:rsid w:val="00E63B42"/>
    <w:rsid w:val="00E6544D"/>
    <w:rsid w:val="00E65888"/>
    <w:rsid w:val="00E67629"/>
    <w:rsid w:val="00E67C49"/>
    <w:rsid w:val="00E701D2"/>
    <w:rsid w:val="00E72893"/>
    <w:rsid w:val="00E73920"/>
    <w:rsid w:val="00E7743D"/>
    <w:rsid w:val="00E80AA8"/>
    <w:rsid w:val="00E8307D"/>
    <w:rsid w:val="00E84BF2"/>
    <w:rsid w:val="00E87027"/>
    <w:rsid w:val="00E979D2"/>
    <w:rsid w:val="00EA0B0D"/>
    <w:rsid w:val="00EA60AE"/>
    <w:rsid w:val="00EA6BD6"/>
    <w:rsid w:val="00EB4089"/>
    <w:rsid w:val="00EB4EDD"/>
    <w:rsid w:val="00EB5513"/>
    <w:rsid w:val="00EC095B"/>
    <w:rsid w:val="00EC2D8C"/>
    <w:rsid w:val="00EC3175"/>
    <w:rsid w:val="00EC4B0C"/>
    <w:rsid w:val="00EC6AF3"/>
    <w:rsid w:val="00ED7BDE"/>
    <w:rsid w:val="00EE26C6"/>
    <w:rsid w:val="00EE3C6F"/>
    <w:rsid w:val="00EE548E"/>
    <w:rsid w:val="00EE71CC"/>
    <w:rsid w:val="00EF4FE8"/>
    <w:rsid w:val="00EF72AF"/>
    <w:rsid w:val="00F000C8"/>
    <w:rsid w:val="00F00A6C"/>
    <w:rsid w:val="00F02186"/>
    <w:rsid w:val="00F03059"/>
    <w:rsid w:val="00F06323"/>
    <w:rsid w:val="00F1071C"/>
    <w:rsid w:val="00F13D07"/>
    <w:rsid w:val="00F1479D"/>
    <w:rsid w:val="00F2082F"/>
    <w:rsid w:val="00F326A8"/>
    <w:rsid w:val="00F361B8"/>
    <w:rsid w:val="00F4763B"/>
    <w:rsid w:val="00F51037"/>
    <w:rsid w:val="00F52286"/>
    <w:rsid w:val="00F615C7"/>
    <w:rsid w:val="00F650A9"/>
    <w:rsid w:val="00F66DAA"/>
    <w:rsid w:val="00F700C1"/>
    <w:rsid w:val="00F70BFC"/>
    <w:rsid w:val="00F7224D"/>
    <w:rsid w:val="00F73533"/>
    <w:rsid w:val="00F77A4E"/>
    <w:rsid w:val="00F822F4"/>
    <w:rsid w:val="00F825C9"/>
    <w:rsid w:val="00F82EA5"/>
    <w:rsid w:val="00F85E8E"/>
    <w:rsid w:val="00F91640"/>
    <w:rsid w:val="00FA0430"/>
    <w:rsid w:val="00FA4518"/>
    <w:rsid w:val="00FA5E55"/>
    <w:rsid w:val="00FA7E40"/>
    <w:rsid w:val="00FB246B"/>
    <w:rsid w:val="00FB7815"/>
    <w:rsid w:val="00FC0C4D"/>
    <w:rsid w:val="00FC14DE"/>
    <w:rsid w:val="00FC39E0"/>
    <w:rsid w:val="00FC7CA9"/>
    <w:rsid w:val="00FC7FCA"/>
    <w:rsid w:val="00FD114C"/>
    <w:rsid w:val="00FD1CE7"/>
    <w:rsid w:val="00FD4754"/>
    <w:rsid w:val="00FE46F9"/>
    <w:rsid w:val="00FE567E"/>
    <w:rsid w:val="00FF465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2e2"/>
    </o:shapedefaults>
    <o:shapelayout v:ext="edit">
      <o:idmap v:ext="edit" data="1"/>
    </o:shapelayout>
  </w:shapeDefaults>
  <w:decimalSymbol w:val=","/>
  <w:listSeparator w:val=";"/>
  <w14:docId w14:val="43927C3F"/>
  <w15:docId w15:val="{F92DC03F-FFED-46AB-BA94-29DF73C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76"/>
  </w:style>
  <w:style w:type="paragraph" w:styleId="Ttulo1">
    <w:name w:val="heading 1"/>
    <w:basedOn w:val="Normal"/>
    <w:next w:val="Normal"/>
    <w:link w:val="Ttulo1Car"/>
    <w:uiPriority w:val="9"/>
    <w:qFormat/>
    <w:rsid w:val="00B23B03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B0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3B03"/>
    <w:rPr>
      <w:rFonts w:asciiTheme="majorHAnsi" w:eastAsiaTheme="majorEastAsia" w:hAnsiTheme="majorHAnsi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3B03"/>
    <w:rPr>
      <w:rFonts w:asciiTheme="majorHAnsi" w:eastAsiaTheme="majorEastAsia" w:hAnsiTheme="majorHAnsi" w:cstheme="majorBidi"/>
      <w:b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830FF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26E43"/>
  </w:style>
  <w:style w:type="table" w:styleId="Tablaconcuadrcula">
    <w:name w:val="Table Grid"/>
    <w:basedOn w:val="Tablanormal"/>
    <w:uiPriority w:val="59"/>
    <w:rsid w:val="0030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67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5755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575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sonormal0">
    <w:name w:val="msonormal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03"/>
  </w:style>
  <w:style w:type="paragraph" w:styleId="Piedepgina">
    <w:name w:val="footer"/>
    <w:basedOn w:val="Normal"/>
    <w:link w:val="Piedepgina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03"/>
  </w:style>
  <w:style w:type="paragraph" w:styleId="TtuloTDC">
    <w:name w:val="TOC Heading"/>
    <w:basedOn w:val="Ttulo1"/>
    <w:next w:val="Normal"/>
    <w:uiPriority w:val="39"/>
    <w:unhideWhenUsed/>
    <w:qFormat/>
    <w:rsid w:val="00B23B03"/>
    <w:pPr>
      <w:outlineLvl w:val="9"/>
    </w:pPr>
    <w:rPr>
      <w:lang w:eastAsia="es-ES"/>
    </w:rPr>
  </w:style>
  <w:style w:type="paragraph" w:customStyle="1" w:styleId="Angela">
    <w:name w:val="Angela"/>
    <w:basedOn w:val="Normal"/>
    <w:link w:val="AngelaCar"/>
    <w:qFormat/>
    <w:rsid w:val="00B23B03"/>
    <w:pPr>
      <w:spacing w:after="0" w:line="240" w:lineRule="auto"/>
    </w:pPr>
    <w:rPr>
      <w:rFonts w:eastAsia="Times New Roman" w:cs="Arial"/>
      <w:b/>
      <w:bCs/>
      <w:color w:val="000000"/>
      <w:lang w:eastAsia="es-ES"/>
    </w:rPr>
  </w:style>
  <w:style w:type="character" w:customStyle="1" w:styleId="AngelaCar">
    <w:name w:val="Angela Car"/>
    <w:basedOn w:val="Fuentedeprrafopredeter"/>
    <w:link w:val="Angela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Angela2">
    <w:name w:val="Angela2"/>
    <w:basedOn w:val="Normal"/>
    <w:link w:val="Angela2Car"/>
    <w:qFormat/>
    <w:rsid w:val="00B23B03"/>
    <w:pPr>
      <w:spacing w:after="0" w:line="240" w:lineRule="auto"/>
      <w:ind w:left="205"/>
    </w:pPr>
    <w:rPr>
      <w:rFonts w:eastAsia="Times New Roman" w:cs="Arial"/>
      <w:b/>
      <w:bCs/>
      <w:color w:val="000000"/>
      <w:lang w:eastAsia="es-ES"/>
    </w:rPr>
  </w:style>
  <w:style w:type="character" w:customStyle="1" w:styleId="Angela2Car">
    <w:name w:val="Angela2 Car"/>
    <w:basedOn w:val="Fuentedeprrafopredeter"/>
    <w:link w:val="Angela2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TituloA">
    <w:name w:val="Titulo A"/>
    <w:basedOn w:val="Angela"/>
    <w:next w:val="Ttulodendice"/>
    <w:link w:val="TituloACar"/>
    <w:qFormat/>
    <w:rsid w:val="00B23B03"/>
  </w:style>
  <w:style w:type="paragraph" w:styleId="Ttulodendice">
    <w:name w:val="index heading"/>
    <w:basedOn w:val="Normal"/>
    <w:next w:val="ndice1"/>
    <w:uiPriority w:val="99"/>
    <w:semiHidden/>
    <w:unhideWhenUsed/>
    <w:rsid w:val="00B23B03"/>
    <w:pPr>
      <w:spacing w:after="160" w:line="259" w:lineRule="auto"/>
    </w:pPr>
    <w:rPr>
      <w:rFonts w:asciiTheme="majorHAnsi" w:eastAsiaTheme="majorEastAsia" w:hAnsiTheme="majorHAnsi" w:cstheme="majorBidi"/>
      <w:b/>
      <w:b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23B03"/>
    <w:pPr>
      <w:spacing w:after="0" w:line="240" w:lineRule="auto"/>
      <w:ind w:left="220" w:hanging="220"/>
    </w:pPr>
  </w:style>
  <w:style w:type="character" w:customStyle="1" w:styleId="TituloACar">
    <w:name w:val="Titulo A Car"/>
    <w:basedOn w:val="AngelaCar"/>
    <w:link w:val="TituloA"/>
    <w:rsid w:val="00B23B03"/>
    <w:rPr>
      <w:rFonts w:eastAsia="Times New Roman" w:cs="Arial"/>
      <w:b/>
      <w:bCs/>
      <w:color w:val="00000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220"/>
    </w:pPr>
    <w:rPr>
      <w:rFonts w:eastAsia="Times New Roman"/>
      <w:b/>
      <w:bCs/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1134" w:hanging="283"/>
    </w:pPr>
  </w:style>
  <w:style w:type="paragraph" w:styleId="Textonotaalfinal">
    <w:name w:val="endnote text"/>
    <w:basedOn w:val="Normal"/>
    <w:link w:val="TextonotaalfinalCar"/>
    <w:uiPriority w:val="99"/>
    <w:unhideWhenUsed/>
    <w:rsid w:val="00DF71F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F71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71FF"/>
    <w:rPr>
      <w:vertAlign w:val="superscript"/>
    </w:rPr>
  </w:style>
  <w:style w:type="paragraph" w:styleId="Textonotapie">
    <w:name w:val="footnote text"/>
    <w:aliases w:val="Fußnotentextf,fn,Style 7,Fußnotentext Char,Fußnotentext Char1 Char1,Fußnotentext Char Char Char Char,Fußnotentext Char1 Char Char Char,Fußnotentext Char Char,Fußnotentext Char1 Char Char Char Char"/>
    <w:basedOn w:val="Normal"/>
    <w:link w:val="TextonotapieCar"/>
    <w:uiPriority w:val="99"/>
    <w:unhideWhenUsed/>
    <w:qFormat/>
    <w:rsid w:val="00F522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ußnotentextf Car,fn Car,Style 7 Car,Fußnotentext Char Car,Fußnotentext Char1 Char1 Car,Fußnotentext Char Char Char Char Car,Fußnotentext Char1 Char Char Char Car,Fußnotentext Char Char Car,Fußnotentext Char1 Char Char Char Char Car"/>
    <w:basedOn w:val="Fuentedeprrafopredeter"/>
    <w:link w:val="Textonotapie"/>
    <w:uiPriority w:val="99"/>
    <w:rsid w:val="00F52286"/>
    <w:rPr>
      <w:sz w:val="20"/>
      <w:szCs w:val="20"/>
    </w:rPr>
  </w:style>
  <w:style w:type="character" w:styleId="Refdenotaalpie">
    <w:name w:val="footnote reference"/>
    <w:aliases w:val="number,Footnote reference number,Footnote symbol,note TESI,-E Fußnotenzeichen,SUPERS,Footnote Reference Superscript,stylish,Odwołanie przypisu,Times 10 Point,Exposant 3 Point,Voetnootverwijzing,EN Footnote Reference,Ref,BVI fnr"/>
    <w:basedOn w:val="Fuentedeprrafopredeter"/>
    <w:unhideWhenUsed/>
    <w:qFormat/>
    <w:rsid w:val="00F52286"/>
    <w:rPr>
      <w:vertAlign w:val="superscript"/>
    </w:rPr>
  </w:style>
  <w:style w:type="paragraph" w:customStyle="1" w:styleId="Default">
    <w:name w:val="Default"/>
    <w:rsid w:val="00C50F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50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0FAB"/>
    <w:rPr>
      <w:rFonts w:ascii="Calibri" w:eastAsia="Calibri" w:hAnsi="Calibri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63CA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CA1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acopre">
    <w:name w:val="acopre"/>
    <w:basedOn w:val="Fuentedeprrafopredeter"/>
    <w:rsid w:val="00C03E83"/>
  </w:style>
  <w:style w:type="character" w:customStyle="1" w:styleId="WW8Num19z0">
    <w:name w:val="WW8Num19z0"/>
    <w:rsid w:val="00122081"/>
    <w:rPr>
      <w:rFonts w:ascii="Wingdings" w:hAnsi="Wingding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7014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E435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r">
    <w:name w:val="marker"/>
    <w:basedOn w:val="Fuentedeprrafopredeter"/>
    <w:rsid w:val="00AD761B"/>
  </w:style>
  <w:style w:type="paragraph" w:customStyle="1" w:styleId="Point1">
    <w:name w:val="Point 1"/>
    <w:basedOn w:val="Normal"/>
    <w:rsid w:val="00694C80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lang w:val="es-ES_tradnl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42C61"/>
    <w:rPr>
      <w:color w:val="605E5C"/>
      <w:shd w:val="clear" w:color="auto" w:fill="E1DFDD"/>
    </w:rPr>
  </w:style>
  <w:style w:type="paragraph" w:customStyle="1" w:styleId="justificado">
    <w:name w:val="justificado"/>
    <w:basedOn w:val="Normal"/>
    <w:rsid w:val="0008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67">
    <w:name w:val="xl67"/>
    <w:basedOn w:val="Normal"/>
    <w:rsid w:val="00995705"/>
    <w:pPr>
      <w:pBdr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8">
    <w:name w:val="xl68"/>
    <w:basedOn w:val="Normal"/>
    <w:rsid w:val="00995705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9">
    <w:name w:val="xl69"/>
    <w:basedOn w:val="Normal"/>
    <w:rsid w:val="00995705"/>
    <w:pPr>
      <w:pBdr>
        <w:left w:val="single" w:sz="4" w:space="0" w:color="FFFFFF"/>
        <w:bottom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70">
    <w:name w:val="xl70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1">
    <w:name w:val="xl71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2">
    <w:name w:val="xl72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3">
    <w:name w:val="xl73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5">
    <w:name w:val="xl75"/>
    <w:basedOn w:val="Normal"/>
    <w:rsid w:val="00995705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6">
    <w:name w:val="xl76"/>
    <w:basedOn w:val="Normal"/>
    <w:rsid w:val="00995705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7">
    <w:name w:val="xl77"/>
    <w:basedOn w:val="Normal"/>
    <w:rsid w:val="00995705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8">
    <w:name w:val="xl78"/>
    <w:basedOn w:val="Normal"/>
    <w:rsid w:val="0099570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9">
    <w:name w:val="xl79"/>
    <w:basedOn w:val="Normal"/>
    <w:rsid w:val="0099570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0">
    <w:name w:val="xl80"/>
    <w:basedOn w:val="Normal"/>
    <w:rsid w:val="00995705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1">
    <w:name w:val="xl81"/>
    <w:basedOn w:val="Normal"/>
    <w:rsid w:val="00995705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2">
    <w:name w:val="xl82"/>
    <w:basedOn w:val="Normal"/>
    <w:rsid w:val="00995705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3">
    <w:name w:val="xl83"/>
    <w:basedOn w:val="Normal"/>
    <w:rsid w:val="00995705"/>
    <w:pPr>
      <w:pBdr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4">
    <w:name w:val="xl84"/>
    <w:basedOn w:val="Normal"/>
    <w:rsid w:val="00995705"/>
    <w:pPr>
      <w:pBdr>
        <w:top w:val="single" w:sz="4" w:space="0" w:color="FFFFF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5">
    <w:name w:val="xl85"/>
    <w:basedOn w:val="Normal"/>
    <w:rsid w:val="00995705"/>
    <w:pPr>
      <w:pBdr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6">
    <w:name w:val="xl86"/>
    <w:basedOn w:val="Normal"/>
    <w:rsid w:val="00995705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7">
    <w:name w:val="xl87"/>
    <w:basedOn w:val="Normal"/>
    <w:rsid w:val="00995705"/>
    <w:pPr>
      <w:pBdr>
        <w:top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8">
    <w:name w:val="xl88"/>
    <w:basedOn w:val="Normal"/>
    <w:rsid w:val="00995705"/>
    <w:pPr>
      <w:pBdr>
        <w:top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9">
    <w:name w:val="xl89"/>
    <w:basedOn w:val="Normal"/>
    <w:rsid w:val="00995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0">
    <w:name w:val="xl90"/>
    <w:basedOn w:val="Normal"/>
    <w:rsid w:val="0099570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1">
    <w:name w:val="xl91"/>
    <w:basedOn w:val="Normal"/>
    <w:rsid w:val="00995705"/>
    <w:pPr>
      <w:pBdr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2">
    <w:name w:val="xl92"/>
    <w:basedOn w:val="Normal"/>
    <w:rsid w:val="00995705"/>
    <w:pPr>
      <w:pBdr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3">
    <w:name w:val="xl93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4">
    <w:name w:val="xl94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5">
    <w:name w:val="xl95"/>
    <w:basedOn w:val="Normal"/>
    <w:rsid w:val="00995705"/>
    <w:pPr>
      <w:pBdr>
        <w:top w:val="single" w:sz="8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1B95C7BC04F4096D0E25E70D30BFD" ma:contentTypeVersion="9" ma:contentTypeDescription="Crear nuevo documento." ma:contentTypeScope="" ma:versionID="e75423ec750416efbab6bd9c9ae607cf">
  <xsd:schema xmlns:xsd="http://www.w3.org/2001/XMLSchema" xmlns:xs="http://www.w3.org/2001/XMLSchema" xmlns:p="http://schemas.microsoft.com/office/2006/metadata/properties" xmlns:ns2="03bbc3db-7e13-4178-bcbc-f267994c9d24" targetNamespace="http://schemas.microsoft.com/office/2006/metadata/properties" ma:root="true" ma:fieldsID="f4464509dcc1b514758fba9f75037c42" ns2:_="">
    <xsd:import namespace="03bbc3db-7e13-4178-bcbc-f267994c9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3db-7e13-4178-bcbc-f267994c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2D9C-3246-4036-8F87-B7B18E280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7AE74-F66B-4893-86E2-0DFC78FA7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3db-7e13-4178-bcbc-f267994c9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221FF-ABC6-4DD7-B7EC-FC78ACCAD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332ED9-EF2D-4FD8-A072-8AFA914D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Femenía</dc:creator>
  <cp:lastModifiedBy>DELGADO DE LAS MARINAS, JULIÁN</cp:lastModifiedBy>
  <cp:revision>2</cp:revision>
  <cp:lastPrinted>2020-11-10T13:21:00Z</cp:lastPrinted>
  <dcterms:created xsi:type="dcterms:W3CDTF">2021-06-30T11:52:00Z</dcterms:created>
  <dcterms:modified xsi:type="dcterms:W3CDTF">2021-06-30T11:52:00Z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0x01010019E1B95C7BC04F4096D0E25E70D30BFD</vt:lpwstr>
  </property>
</Properties>
</file>